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D5AD" w14:textId="62EBDE4D" w:rsidR="008A14D8" w:rsidRDefault="00AA4781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 w:rsidRPr="00AA4781">
        <w:rPr>
          <w:rFonts w:cs="Arial"/>
          <w:b/>
          <w:sz w:val="22"/>
          <w:szCs w:val="22"/>
        </w:rPr>
        <w:t>3GPP TSG RAN Meeting #109</w:t>
      </w:r>
      <w:r>
        <w:rPr>
          <w:rFonts w:cs="Arial"/>
          <w:b/>
          <w:sz w:val="22"/>
          <w:szCs w:val="22"/>
        </w:rPr>
        <w:tab/>
      </w:r>
      <w:r w:rsidR="004E4DB6" w:rsidRPr="006C3E8E">
        <w:rPr>
          <w:rFonts w:cs="Arial"/>
          <w:b/>
          <w:sz w:val="22"/>
          <w:szCs w:val="22"/>
        </w:rPr>
        <w:t>R</w:t>
      </w:r>
      <w:r w:rsidRPr="006C3E8E">
        <w:rPr>
          <w:rFonts w:cs="Arial" w:hint="eastAsia"/>
          <w:b/>
          <w:sz w:val="22"/>
          <w:szCs w:val="22"/>
          <w:lang w:eastAsia="zh-CN"/>
        </w:rPr>
        <w:t>P</w:t>
      </w:r>
      <w:r w:rsidR="004E4DB6" w:rsidRPr="006C3E8E">
        <w:rPr>
          <w:rFonts w:cs="Arial"/>
          <w:b/>
          <w:sz w:val="22"/>
          <w:szCs w:val="22"/>
        </w:rPr>
        <w:t>-25</w:t>
      </w:r>
      <w:r w:rsidR="006C3E8E" w:rsidRPr="006C3E8E">
        <w:rPr>
          <w:rFonts w:cs="Arial"/>
          <w:b/>
          <w:sz w:val="22"/>
          <w:szCs w:val="22"/>
          <w:lang w:eastAsia="zh-CN"/>
        </w:rPr>
        <w:t>2</w:t>
      </w:r>
      <w:r w:rsidR="006C3E8E">
        <w:rPr>
          <w:rFonts w:cs="Arial"/>
          <w:b/>
          <w:sz w:val="22"/>
          <w:szCs w:val="22"/>
          <w:lang w:eastAsia="zh-CN"/>
        </w:rPr>
        <w:t>096</w:t>
      </w:r>
    </w:p>
    <w:p w14:paraId="4B850AC4" w14:textId="11074CDF" w:rsidR="008A14D8" w:rsidRDefault="00AA4781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r w:rsidRPr="00AA4781">
        <w:rPr>
          <w:rFonts w:ascii="Arial" w:hAnsi="Arial" w:cs="Arial"/>
          <w:bCs/>
          <w:sz w:val="22"/>
          <w:szCs w:val="22"/>
          <w:lang w:eastAsia="zh-CN"/>
        </w:rPr>
        <w:t>Beijing, China, September 15-18, 2025</w:t>
      </w:r>
    </w:p>
    <w:p w14:paraId="49FACE87" w14:textId="77777777" w:rsidR="008A14D8" w:rsidRDefault="008A14D8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05D5BFF6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AA4781" w:rsidRPr="00AA4781">
        <w:rPr>
          <w:rFonts w:ascii="Arial" w:hAnsi="Arial" w:cs="Arial"/>
          <w:sz w:val="22"/>
          <w:szCs w:val="22"/>
        </w:rPr>
        <w:t>8.2.1.4</w:t>
      </w:r>
    </w:p>
    <w:p w14:paraId="53C793C5" w14:textId="77777777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1F9D4886" w:rsidR="008A14D8" w:rsidRDefault="00F82473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bookmarkStart w:id="0" w:name="OLE_LINK1"/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632509">
        <w:rPr>
          <w:rFonts w:ascii="Arial" w:hAnsi="Arial" w:cs="Arial" w:hint="eastAsia"/>
          <w:sz w:val="22"/>
          <w:szCs w:val="22"/>
          <w:lang w:eastAsia="zh-CN"/>
        </w:rPr>
        <w:t>C</w:t>
      </w:r>
      <w:r w:rsidR="00632509">
        <w:rPr>
          <w:rFonts w:ascii="Arial" w:hAnsi="Arial" w:cs="Arial"/>
          <w:sz w:val="22"/>
          <w:szCs w:val="22"/>
          <w:lang w:eastAsia="zh-CN"/>
        </w:rPr>
        <w:t>o</w:t>
      </w:r>
      <w:r w:rsidR="00632509">
        <w:rPr>
          <w:rFonts w:ascii="Arial" w:hAnsi="Arial" w:cs="Arial" w:hint="eastAsia"/>
          <w:sz w:val="22"/>
          <w:szCs w:val="22"/>
          <w:lang w:eastAsia="zh-CN"/>
        </w:rPr>
        <w:t>nsideration on 6G Sensing Services</w:t>
      </w:r>
    </w:p>
    <w:bookmarkEnd w:id="0"/>
    <w:p w14:paraId="05392CD1" w14:textId="77777777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3431B6DA" w14:textId="71B5DBCE" w:rsidR="008D2DDE" w:rsidRPr="005742E5" w:rsidRDefault="00CE584D" w:rsidP="00A749B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In RAN#108, the new </w:t>
      </w:r>
      <w:r w:rsidR="005B1773">
        <w:rPr>
          <w:rFonts w:eastAsia="宋体" w:hint="eastAsia"/>
          <w:lang w:val="en-US" w:eastAsia="zh-CN" w:bidi="ar"/>
        </w:rPr>
        <w:t>study item</w:t>
      </w:r>
      <w:r w:rsidRPr="00CE584D">
        <w:rPr>
          <w:rFonts w:eastAsia="宋体"/>
          <w:lang w:val="en-US" w:eastAsia="zh-CN" w:bidi="ar"/>
        </w:rPr>
        <w:t xml:space="preserve"> on 6G Radio</w:t>
      </w:r>
      <w:r w:rsidR="0066746E">
        <w:rPr>
          <w:rFonts w:eastAsia="宋体" w:hint="eastAsia"/>
          <w:lang w:val="en-US" w:eastAsia="zh-CN" w:bidi="ar"/>
        </w:rPr>
        <w:t xml:space="preserve"> was approved</w:t>
      </w:r>
      <w:r w:rsidR="005742E5">
        <w:rPr>
          <w:rFonts w:eastAsia="宋体" w:hint="eastAsia"/>
          <w:lang w:val="en-US" w:eastAsia="zh-CN" w:bidi="ar"/>
        </w:rPr>
        <w:t xml:space="preserve"> </w:t>
      </w:r>
      <w:r w:rsidR="005742E5">
        <w:rPr>
          <w:rFonts w:hint="eastAsia"/>
          <w:color w:val="000000" w:themeColor="text1"/>
          <w:lang w:eastAsia="zh-CN"/>
        </w:rPr>
        <w:t>[1]</w:t>
      </w:r>
      <w:r w:rsidR="006C4A44">
        <w:rPr>
          <w:rFonts w:eastAsia="宋体" w:hint="eastAsia"/>
          <w:lang w:val="en-US" w:eastAsia="zh-CN" w:bidi="ar"/>
        </w:rPr>
        <w:t xml:space="preserve">, where the study on </w:t>
      </w:r>
      <w:r w:rsidR="006C4A44" w:rsidRPr="00934C60">
        <w:rPr>
          <w:color w:val="000000" w:themeColor="text1"/>
        </w:rPr>
        <w:t>Sensing</w:t>
      </w:r>
      <w:r w:rsidR="006C4A44">
        <w:rPr>
          <w:rFonts w:hint="eastAsia"/>
          <w:color w:val="000000" w:themeColor="text1"/>
          <w:lang w:eastAsia="zh-CN"/>
        </w:rPr>
        <w:t xml:space="preserve"> was agreed </w:t>
      </w:r>
      <w:r w:rsidR="005742E5">
        <w:rPr>
          <w:rFonts w:eastAsia="宋体" w:hint="eastAsia"/>
          <w:lang w:val="en-US" w:eastAsia="zh-CN" w:bidi="ar"/>
        </w:rPr>
        <w:t xml:space="preserve">with the </w:t>
      </w:r>
      <w:r w:rsidR="005742E5">
        <w:rPr>
          <w:rFonts w:eastAsia="宋体"/>
          <w:lang w:val="en-US" w:eastAsia="zh-CN" w:bidi="ar"/>
        </w:rPr>
        <w:t>f</w:t>
      </w:r>
      <w:r w:rsidR="005742E5">
        <w:rPr>
          <w:rFonts w:eastAsia="宋体" w:hint="eastAsia"/>
          <w:lang w:val="en-US" w:eastAsia="zh-CN" w:bidi="ar"/>
        </w:rPr>
        <w:t xml:space="preserve">ollowing </w:t>
      </w:r>
      <w:r w:rsidR="005742E5">
        <w:rPr>
          <w:rFonts w:eastAsia="微软雅黑" w:hint="eastAsia"/>
        </w:rPr>
        <w:t>agreed objective</w:t>
      </w:r>
      <w:r w:rsidR="002E634D">
        <w:rPr>
          <w:rFonts w:eastAsia="微软雅黑" w:hint="eastAsia"/>
          <w:lang w:eastAsia="zh-CN"/>
        </w:rPr>
        <w:t>s</w:t>
      </w:r>
      <w:r w:rsidR="005742E5">
        <w:rPr>
          <w:rFonts w:eastAsia="微软雅黑" w:hint="eastAsia"/>
          <w:lang w:eastAsia="zh-CN"/>
        </w:rPr>
        <w:t xml:space="preserve">. </w:t>
      </w:r>
      <w:r w:rsidR="005742E5">
        <w:rPr>
          <w:rFonts w:eastAsia="微软雅黑" w:hint="eastAsia"/>
        </w:rPr>
        <w:t>The agreed objective</w:t>
      </w:r>
      <w:r w:rsidR="005742E5">
        <w:rPr>
          <w:rFonts w:eastAsia="微软雅黑" w:hint="eastAsia"/>
          <w:lang w:eastAsia="zh-CN"/>
        </w:rPr>
        <w:t>s</w:t>
      </w:r>
      <w:r w:rsidR="005742E5">
        <w:rPr>
          <w:rFonts w:eastAsia="微软雅黑" w:hint="eastAsia"/>
        </w:rPr>
        <w:t xml:space="preserve"> </w:t>
      </w:r>
      <w:r w:rsidR="005742E5">
        <w:rPr>
          <w:rFonts w:eastAsia="微软雅黑" w:hint="eastAsia"/>
          <w:lang w:eastAsia="zh-CN"/>
        </w:rPr>
        <w:t>are</w:t>
      </w:r>
      <w:r w:rsidR="005742E5">
        <w:rPr>
          <w:rFonts w:eastAsia="微软雅黑" w:hint="eastAsia"/>
        </w:rPr>
        <w:t xml:space="preserve"> listed below</w:t>
      </w:r>
      <w:r w:rsidR="005742E5">
        <w:rPr>
          <w:rFonts w:eastAsia="微软雅黑" w:hint="eastAsia"/>
          <w:lang w:eastAsia="zh-CN"/>
        </w:rPr>
        <w:t>.</w:t>
      </w:r>
    </w:p>
    <w:p w14:paraId="1BFFD07F" w14:textId="397AA97B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="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(9) </w:t>
      </w:r>
      <w:proofErr w:type="spellStart"/>
      <w:r w:rsidRPr="00934C60">
        <w:rPr>
          <w:color w:val="000000" w:themeColor="text1"/>
        </w:rPr>
        <w:t>Sensing</w:t>
      </w:r>
      <w:proofErr w:type="spellEnd"/>
      <w:r w:rsidRPr="00934C60">
        <w:rPr>
          <w:color w:val="000000" w:themeColor="text1"/>
        </w:rPr>
        <w:t xml:space="preserve"> – </w:t>
      </w:r>
      <w:proofErr w:type="spellStart"/>
      <w:r w:rsidRPr="00934C60">
        <w:rPr>
          <w:color w:val="000000" w:themeColor="text1"/>
        </w:rPr>
        <w:t>Studies</w:t>
      </w:r>
      <w:proofErr w:type="spellEnd"/>
      <w:r w:rsidRPr="00934C60">
        <w:rPr>
          <w:color w:val="000000" w:themeColor="text1"/>
        </w:rPr>
        <w:t xml:space="preserve"> to </w:t>
      </w:r>
      <w:proofErr w:type="spellStart"/>
      <w:r w:rsidRPr="00934C60">
        <w:rPr>
          <w:color w:val="000000" w:themeColor="text1"/>
        </w:rPr>
        <w:t>be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based</w:t>
      </w:r>
      <w:proofErr w:type="spellEnd"/>
      <w:r w:rsidRPr="00934C60">
        <w:rPr>
          <w:color w:val="000000" w:themeColor="text1"/>
        </w:rPr>
        <w:t xml:space="preserve"> on use cases and </w:t>
      </w:r>
      <w:proofErr w:type="spellStart"/>
      <w:r w:rsidRPr="00934C60">
        <w:rPr>
          <w:color w:val="000000" w:themeColor="text1"/>
        </w:rPr>
        <w:t>associated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requirements</w:t>
      </w:r>
      <w:proofErr w:type="spellEnd"/>
      <w:r w:rsidRPr="00934C60">
        <w:rPr>
          <w:color w:val="000000" w:themeColor="text1"/>
        </w:rPr>
        <w:t xml:space="preserve">, as </w:t>
      </w:r>
      <w:proofErr w:type="spellStart"/>
      <w:r w:rsidRPr="00934C60">
        <w:rPr>
          <w:color w:val="000000" w:themeColor="text1"/>
        </w:rPr>
        <w:t>defined</w:t>
      </w:r>
      <w:proofErr w:type="spellEnd"/>
      <w:r w:rsidRPr="00934C60">
        <w:rPr>
          <w:color w:val="000000" w:themeColor="text1"/>
        </w:rPr>
        <w:t xml:space="preserve"> in [TR38.914]</w:t>
      </w:r>
    </w:p>
    <w:p w14:paraId="606D08EC" w14:textId="5CCA0842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a) </w:t>
      </w:r>
      <w:r w:rsidRPr="00934C60">
        <w:rPr>
          <w:color w:val="000000" w:themeColor="text1"/>
        </w:rPr>
        <w:t xml:space="preserve">PHY </w:t>
      </w:r>
      <w:proofErr w:type="spellStart"/>
      <w:r w:rsidRPr="00934C60">
        <w:rPr>
          <w:color w:val="000000" w:themeColor="text1"/>
        </w:rPr>
        <w:t>functions</w:t>
      </w:r>
      <w:proofErr w:type="spellEnd"/>
      <w:r w:rsidRPr="00934C60">
        <w:rPr>
          <w:color w:val="000000" w:themeColor="text1"/>
        </w:rPr>
        <w:t xml:space="preserve"> and </w:t>
      </w:r>
      <w:proofErr w:type="spellStart"/>
      <w:r w:rsidRPr="00934C60">
        <w:rPr>
          <w:color w:val="000000" w:themeColor="text1"/>
        </w:rPr>
        <w:t>procedures</w:t>
      </w:r>
      <w:proofErr w:type="spellEnd"/>
      <w:r w:rsidRPr="00934C60">
        <w:rPr>
          <w:color w:val="000000" w:themeColor="text1"/>
        </w:rPr>
        <w:t xml:space="preserve"> for </w:t>
      </w:r>
      <w:proofErr w:type="spellStart"/>
      <w:r w:rsidRPr="00934C60">
        <w:rPr>
          <w:color w:val="000000" w:themeColor="text1"/>
        </w:rPr>
        <w:t>sensing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technology</w:t>
      </w:r>
      <w:proofErr w:type="spellEnd"/>
      <w:r w:rsidRPr="00934C60">
        <w:rPr>
          <w:color w:val="000000" w:themeColor="text1"/>
        </w:rPr>
        <w:t xml:space="preserve"> (e.g., </w:t>
      </w:r>
      <w:proofErr w:type="spellStart"/>
      <w:r w:rsidRPr="00934C60">
        <w:rPr>
          <w:color w:val="000000" w:themeColor="text1"/>
        </w:rPr>
        <w:t>waveform</w:t>
      </w:r>
      <w:proofErr w:type="spellEnd"/>
      <w:r w:rsidRPr="00934C60">
        <w:rPr>
          <w:color w:val="000000" w:themeColor="text1"/>
        </w:rPr>
        <w:t xml:space="preserve">. </w:t>
      </w:r>
      <w:proofErr w:type="spellStart"/>
      <w:r w:rsidRPr="00934C60">
        <w:rPr>
          <w:color w:val="000000" w:themeColor="text1"/>
        </w:rPr>
        <w:t>reference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signals</w:t>
      </w:r>
      <w:proofErr w:type="spellEnd"/>
      <w:r w:rsidRPr="00934C60">
        <w:rPr>
          <w:color w:val="000000" w:themeColor="text1"/>
        </w:rPr>
        <w:t xml:space="preserve">, </w:t>
      </w:r>
      <w:proofErr w:type="spellStart"/>
      <w:r w:rsidRPr="00934C60">
        <w:rPr>
          <w:color w:val="000000" w:themeColor="text1"/>
        </w:rPr>
        <w:t>measurement</w:t>
      </w:r>
      <w:proofErr w:type="spellEnd"/>
      <w:r w:rsidRPr="00934C60">
        <w:rPr>
          <w:color w:val="000000" w:themeColor="text1"/>
        </w:rPr>
        <w:t xml:space="preserve"> feedback, etc…) [RAN1, RAN4]</w:t>
      </w:r>
    </w:p>
    <w:p w14:paraId="04003424" w14:textId="03FC1E0D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b) </w:t>
      </w:r>
      <w:proofErr w:type="spellStart"/>
      <w:r w:rsidRPr="00934C60">
        <w:rPr>
          <w:color w:val="000000" w:themeColor="text1"/>
        </w:rPr>
        <w:t>Evaluate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sensing</w:t>
      </w:r>
      <w:proofErr w:type="spellEnd"/>
      <w:r w:rsidRPr="00934C60">
        <w:rPr>
          <w:color w:val="000000" w:themeColor="text1"/>
        </w:rPr>
        <w:t xml:space="preserve"> performance </w:t>
      </w:r>
      <w:r w:rsidRPr="00934C60">
        <w:rPr>
          <w:rFonts w:hint="eastAsia"/>
          <w:color w:val="000000" w:themeColor="text1"/>
        </w:rPr>
        <w:t xml:space="preserve">and if </w:t>
      </w:r>
      <w:proofErr w:type="spellStart"/>
      <w:r w:rsidRPr="00934C60">
        <w:rPr>
          <w:rFonts w:hint="eastAsia"/>
          <w:color w:val="000000" w:themeColor="text1"/>
        </w:rPr>
        <w:t>necessary</w:t>
      </w:r>
      <w:proofErr w:type="spellEnd"/>
      <w:r w:rsidRPr="00934C60">
        <w:rPr>
          <w:rFonts w:hint="eastAsia"/>
          <w:color w:val="000000" w:themeColor="text1"/>
        </w:rPr>
        <w:t xml:space="preserve">, </w:t>
      </w:r>
      <w:proofErr w:type="spellStart"/>
      <w:r w:rsidRPr="00934C60">
        <w:rPr>
          <w:rFonts w:hint="eastAsia"/>
          <w:color w:val="000000" w:themeColor="text1"/>
        </w:rPr>
        <w:t>extend</w:t>
      </w:r>
      <w:proofErr w:type="spellEnd"/>
      <w:r w:rsidRPr="00934C60">
        <w:rPr>
          <w:rFonts w:hint="eastAsia"/>
          <w:color w:val="000000" w:themeColor="text1"/>
        </w:rPr>
        <w:t xml:space="preserve"> </w:t>
      </w:r>
      <w:proofErr w:type="spellStart"/>
      <w:r w:rsidRPr="00934C60">
        <w:rPr>
          <w:rFonts w:hint="eastAsia"/>
          <w:color w:val="000000" w:themeColor="text1"/>
        </w:rPr>
        <w:t>channel</w:t>
      </w:r>
      <w:proofErr w:type="spellEnd"/>
      <w:r w:rsidRPr="00934C60">
        <w:rPr>
          <w:rFonts w:hint="eastAsia"/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modelling</w:t>
      </w:r>
      <w:proofErr w:type="spellEnd"/>
      <w:r w:rsidRPr="00934C60">
        <w:rPr>
          <w:rFonts w:hint="eastAsia"/>
          <w:color w:val="000000" w:themeColor="text1"/>
        </w:rPr>
        <w:t xml:space="preserve">, </w:t>
      </w:r>
      <w:r w:rsidRPr="00934C60">
        <w:rPr>
          <w:color w:val="000000" w:themeColor="text1"/>
        </w:rPr>
        <w:t xml:space="preserve">for the </w:t>
      </w:r>
      <w:proofErr w:type="spellStart"/>
      <w:r w:rsidRPr="00934C60">
        <w:rPr>
          <w:color w:val="000000" w:themeColor="text1"/>
        </w:rPr>
        <w:t>selected</w:t>
      </w:r>
      <w:proofErr w:type="spellEnd"/>
      <w:r w:rsidRPr="00934C60">
        <w:rPr>
          <w:color w:val="000000" w:themeColor="text1"/>
        </w:rPr>
        <w:t xml:space="preserve"> use cases</w:t>
      </w:r>
      <w:r w:rsidRPr="00934C60">
        <w:rPr>
          <w:rFonts w:hint="eastAsia"/>
          <w:color w:val="000000" w:themeColor="text1"/>
        </w:rPr>
        <w:t xml:space="preserve"> </w:t>
      </w:r>
      <w:r w:rsidRPr="00934C60">
        <w:rPr>
          <w:color w:val="000000" w:themeColor="text1"/>
        </w:rPr>
        <w:t>[RAN1]</w:t>
      </w:r>
    </w:p>
    <w:p w14:paraId="325D226C" w14:textId="3D12C22A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c) </w:t>
      </w:r>
      <w:r w:rsidRPr="00934C60">
        <w:rPr>
          <w:color w:val="000000" w:themeColor="text1"/>
        </w:rPr>
        <w:t xml:space="preserve">Aspects of </w:t>
      </w:r>
      <w:proofErr w:type="spellStart"/>
      <w:r w:rsidRPr="00934C60">
        <w:rPr>
          <w:color w:val="000000" w:themeColor="text1"/>
        </w:rPr>
        <w:t>integration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with</w:t>
      </w:r>
      <w:proofErr w:type="spellEnd"/>
      <w:r w:rsidRPr="00934C60">
        <w:rPr>
          <w:color w:val="000000" w:themeColor="text1"/>
        </w:rPr>
        <w:t xml:space="preserve"> communication services [RAN1]</w:t>
      </w:r>
    </w:p>
    <w:p w14:paraId="1FBE90E2" w14:textId="12179684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d) </w:t>
      </w:r>
      <w:proofErr w:type="spellStart"/>
      <w:r w:rsidRPr="00934C60">
        <w:rPr>
          <w:color w:val="000000" w:themeColor="text1"/>
        </w:rPr>
        <w:t>higher</w:t>
      </w:r>
      <w:proofErr w:type="spellEnd"/>
      <w:r w:rsidRPr="00934C60">
        <w:rPr>
          <w:color w:val="000000" w:themeColor="text1"/>
        </w:rPr>
        <w:t xml:space="preserve"> layer </w:t>
      </w:r>
      <w:proofErr w:type="spellStart"/>
      <w:r w:rsidRPr="00934C60">
        <w:rPr>
          <w:color w:val="000000" w:themeColor="text1"/>
        </w:rPr>
        <w:t>procedures</w:t>
      </w:r>
      <w:proofErr w:type="spellEnd"/>
      <w:r w:rsidRPr="00934C60">
        <w:rPr>
          <w:color w:val="000000" w:themeColor="text1"/>
        </w:rPr>
        <w:t xml:space="preserve"> and </w:t>
      </w:r>
      <w:proofErr w:type="spellStart"/>
      <w:r w:rsidRPr="00934C60">
        <w:rPr>
          <w:color w:val="000000" w:themeColor="text1"/>
        </w:rPr>
        <w:t>protocol</w:t>
      </w:r>
      <w:proofErr w:type="spellEnd"/>
      <w:r w:rsidRPr="00934C60">
        <w:rPr>
          <w:color w:val="000000" w:themeColor="text1"/>
        </w:rPr>
        <w:t xml:space="preserve"> aspects [RAN2]</w:t>
      </w:r>
    </w:p>
    <w:p w14:paraId="16FC083D" w14:textId="66354BEC" w:rsidR="005742E5" w:rsidRP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e) </w:t>
      </w:r>
      <w:r w:rsidRPr="00934C60">
        <w:rPr>
          <w:color w:val="000000" w:themeColor="text1"/>
        </w:rPr>
        <w:t xml:space="preserve">RAN4 aspects of </w:t>
      </w:r>
      <w:proofErr w:type="spellStart"/>
      <w:r w:rsidRPr="00934C60">
        <w:rPr>
          <w:color w:val="000000" w:themeColor="text1"/>
        </w:rPr>
        <w:t>sensing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including</w:t>
      </w:r>
      <w:proofErr w:type="spellEnd"/>
      <w:r w:rsidRPr="00934C60">
        <w:rPr>
          <w:color w:val="000000" w:themeColor="text1"/>
        </w:rPr>
        <w:t xml:space="preserve"> RF, coexistence, and </w:t>
      </w:r>
      <w:proofErr w:type="spellStart"/>
      <w:r w:rsidRPr="00934C60">
        <w:rPr>
          <w:color w:val="000000" w:themeColor="text1"/>
        </w:rPr>
        <w:t>testability</w:t>
      </w:r>
      <w:proofErr w:type="spellEnd"/>
      <w:r w:rsidRPr="00934C60">
        <w:rPr>
          <w:color w:val="000000" w:themeColor="text1"/>
        </w:rPr>
        <w:t xml:space="preserve"> in coordination </w:t>
      </w:r>
      <w:proofErr w:type="spellStart"/>
      <w:r w:rsidRPr="00934C60">
        <w:rPr>
          <w:color w:val="000000" w:themeColor="text1"/>
        </w:rPr>
        <w:t>with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other</w:t>
      </w:r>
      <w:proofErr w:type="spellEnd"/>
      <w:r w:rsidRPr="00934C60">
        <w:rPr>
          <w:color w:val="000000" w:themeColor="text1"/>
        </w:rPr>
        <w:t xml:space="preserve"> </w:t>
      </w:r>
      <w:proofErr w:type="spellStart"/>
      <w:r w:rsidRPr="00934C60">
        <w:rPr>
          <w:color w:val="000000" w:themeColor="text1"/>
        </w:rPr>
        <w:t>WGs</w:t>
      </w:r>
      <w:proofErr w:type="spellEnd"/>
      <w:r w:rsidRPr="00934C60">
        <w:rPr>
          <w:color w:val="000000" w:themeColor="text1"/>
        </w:rPr>
        <w:t xml:space="preserve"> [RAN4]</w:t>
      </w:r>
    </w:p>
    <w:p w14:paraId="08090A06" w14:textId="51DA8642" w:rsidR="0066746E" w:rsidRPr="0066746E" w:rsidRDefault="005B1773" w:rsidP="005B1773">
      <w:pPr>
        <w:spacing w:before="180"/>
        <w:jc w:val="both"/>
        <w:rPr>
          <w:rFonts w:eastAsia="宋体"/>
          <w:lang w:val="fr-FR" w:eastAsia="zh-CN" w:bidi="ar"/>
        </w:rPr>
      </w:pPr>
      <w:r>
        <w:rPr>
          <w:rFonts w:eastAsia="微软雅黑" w:hint="eastAsia"/>
        </w:rPr>
        <w:t>In this contribution,</w:t>
      </w:r>
      <w:r w:rsidR="00844251">
        <w:rPr>
          <w:rFonts w:eastAsia="微软雅黑" w:hint="eastAsia"/>
          <w:lang w:eastAsia="zh-CN"/>
        </w:rPr>
        <w:t xml:space="preserve"> we</w:t>
      </w:r>
      <w:r>
        <w:rPr>
          <w:rFonts w:eastAsia="微软雅黑" w:hint="eastAsia"/>
          <w:lang w:eastAsia="zh-CN"/>
        </w:rPr>
        <w:t xml:space="preserve"> </w:t>
      </w:r>
      <w:r w:rsidR="006C3E8E">
        <w:rPr>
          <w:rFonts w:eastAsia="微软雅黑"/>
          <w:lang w:eastAsia="zh-CN"/>
        </w:rPr>
        <w:t>provide</w:t>
      </w:r>
      <w:r>
        <w:rPr>
          <w:rFonts w:eastAsia="微软雅黑" w:hint="eastAsia"/>
          <w:lang w:eastAsia="zh-CN"/>
        </w:rPr>
        <w:t xml:space="preserve"> </w:t>
      </w:r>
      <w:r w:rsidR="0097769E">
        <w:rPr>
          <w:rFonts w:eastAsia="微软雅黑" w:hint="eastAsia"/>
          <w:lang w:eastAsia="zh-CN"/>
        </w:rPr>
        <w:t xml:space="preserve">our </w:t>
      </w:r>
      <w:r w:rsidR="00B647F8">
        <w:rPr>
          <w:rFonts w:eastAsia="微软雅黑" w:hint="eastAsia"/>
          <w:lang w:eastAsia="zh-CN"/>
        </w:rPr>
        <w:t>initial consideration</w:t>
      </w:r>
      <w:r>
        <w:rPr>
          <w:rFonts w:eastAsia="微软雅黑" w:hint="eastAsia"/>
          <w:lang w:eastAsia="zh-CN"/>
        </w:rPr>
        <w:t xml:space="preserve"> on</w:t>
      </w:r>
      <w:r w:rsidR="00314A6B">
        <w:rPr>
          <w:rFonts w:eastAsia="微软雅黑"/>
          <w:lang w:eastAsia="zh-CN"/>
        </w:rPr>
        <w:t xml:space="preserve"> 6G</w:t>
      </w:r>
      <w:r>
        <w:rPr>
          <w:rFonts w:eastAsia="微软雅黑" w:hint="eastAsia"/>
          <w:lang w:eastAsia="zh-CN"/>
        </w:rPr>
        <w:t xml:space="preserve"> </w:t>
      </w:r>
      <w:r w:rsidR="002B0D15">
        <w:rPr>
          <w:rFonts w:eastAsia="微软雅黑"/>
          <w:lang w:eastAsia="zh-CN"/>
        </w:rPr>
        <w:t>sensing services</w:t>
      </w:r>
      <w:r w:rsidR="00B647F8">
        <w:rPr>
          <w:rFonts w:eastAsia="微软雅黑" w:hint="eastAsia"/>
          <w:lang w:eastAsia="zh-CN"/>
        </w:rPr>
        <w:t>.</w:t>
      </w:r>
    </w:p>
    <w:p w14:paraId="60968776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45AC8197" w14:textId="3AE293FE" w:rsidR="00B647F8" w:rsidRDefault="00B647F8" w:rsidP="00B647F8">
      <w:pPr>
        <w:jc w:val="both"/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Integrated </w:t>
      </w:r>
      <w:r w:rsidR="006C4A44">
        <w:rPr>
          <w:rFonts w:eastAsia="宋体" w:hint="eastAsia"/>
          <w:lang w:val="en-US" w:eastAsia="zh-CN" w:bidi="ar"/>
        </w:rPr>
        <w:t>S</w:t>
      </w:r>
      <w:r>
        <w:rPr>
          <w:rFonts w:eastAsia="宋体"/>
          <w:lang w:val="en-US" w:eastAsia="zh-CN" w:bidi="ar"/>
        </w:rPr>
        <w:t xml:space="preserve">ensing and </w:t>
      </w:r>
      <w:r w:rsidR="006C4A44">
        <w:rPr>
          <w:rFonts w:eastAsia="宋体" w:hint="eastAsia"/>
          <w:lang w:val="en-US" w:eastAsia="zh-CN" w:bidi="ar"/>
        </w:rPr>
        <w:t>C</w:t>
      </w:r>
      <w:r>
        <w:rPr>
          <w:rFonts w:eastAsia="宋体"/>
          <w:lang w:val="en-US" w:eastAsia="zh-CN" w:bidi="ar"/>
        </w:rPr>
        <w:t>ommunication</w:t>
      </w:r>
      <w:r w:rsidR="006C4A44">
        <w:rPr>
          <w:rFonts w:eastAsia="宋体" w:hint="eastAsia"/>
          <w:lang w:val="en-US" w:eastAsia="zh-CN" w:bidi="ar"/>
        </w:rPr>
        <w:t xml:space="preserve"> (ISAC)</w:t>
      </w:r>
      <w:r>
        <w:rPr>
          <w:rFonts w:eastAsia="宋体"/>
          <w:lang w:val="en-US" w:eastAsia="zh-CN" w:bidi="ar"/>
        </w:rPr>
        <w:t xml:space="preserve"> has been identified as one of the six usage scenarios for IMT-2030, providing sensing services for low-altitude economy, traffic surveillance,</w:t>
      </w:r>
      <w:r>
        <w:rPr>
          <w:rFonts w:eastAsia="宋体" w:hint="eastAsia"/>
          <w:lang w:val="en-US" w:eastAsia="zh-CN" w:bidi="ar"/>
        </w:rPr>
        <w:t xml:space="preserve"> intrusion detection</w:t>
      </w:r>
      <w:r>
        <w:rPr>
          <w:rFonts w:eastAsia="宋体"/>
          <w:lang w:val="en-US" w:eastAsia="zh-CN" w:bidi="ar"/>
        </w:rPr>
        <w:t xml:space="preserve"> and micro-deformation detection while also assisting communication services.</w:t>
      </w:r>
      <w:r w:rsidR="00B70793">
        <w:rPr>
          <w:rFonts w:eastAsia="宋体" w:hint="eastAsia"/>
          <w:lang w:val="en-US" w:eastAsia="zh-CN" w:bidi="ar"/>
        </w:rPr>
        <w:t xml:space="preserve"> In 5G-A, only </w:t>
      </w:r>
      <w:r w:rsidR="00B70793" w:rsidRPr="00FE0147">
        <w:rPr>
          <w:lang w:val="en-US" w:eastAsia="zh-CN"/>
        </w:rPr>
        <w:t xml:space="preserve">TRP mono-static sensing </w:t>
      </w:r>
      <w:r w:rsidR="00C03AB7" w:rsidRPr="0029427F">
        <w:rPr>
          <w:bCs/>
          <w:szCs w:val="22"/>
        </w:rPr>
        <w:t>for UAV use case</w:t>
      </w:r>
      <w:r w:rsidR="00C03AB7" w:rsidRPr="00FE0147">
        <w:rPr>
          <w:lang w:val="en-US" w:eastAsia="zh-CN"/>
        </w:rPr>
        <w:t xml:space="preserve"> </w:t>
      </w:r>
      <w:r w:rsidR="00B70793" w:rsidRPr="00FE0147">
        <w:rPr>
          <w:lang w:val="en-US" w:eastAsia="zh-CN"/>
        </w:rPr>
        <w:t>is supported</w:t>
      </w:r>
      <w:r w:rsidR="00B311A3">
        <w:rPr>
          <w:rFonts w:hint="eastAsia"/>
          <w:lang w:val="en-US" w:eastAsia="zh-CN"/>
        </w:rPr>
        <w:t xml:space="preserve">, </w:t>
      </w:r>
      <w:r w:rsidR="00B311A3" w:rsidRPr="00FE0147">
        <w:rPr>
          <w:lang w:val="en-US" w:eastAsia="zh-CN"/>
        </w:rPr>
        <w:t>the performance and use case</w:t>
      </w:r>
      <w:r w:rsidR="00337794">
        <w:rPr>
          <w:rFonts w:hint="eastAsia"/>
          <w:lang w:val="en-US" w:eastAsia="zh-CN"/>
        </w:rPr>
        <w:t>s</w:t>
      </w:r>
      <w:r w:rsidR="00B311A3" w:rsidRPr="00FE0147">
        <w:rPr>
          <w:lang w:val="en-US" w:eastAsia="zh-CN"/>
        </w:rPr>
        <w:t xml:space="preserve"> are</w:t>
      </w:r>
      <w:r w:rsidR="00B311A3">
        <w:rPr>
          <w:rFonts w:hint="eastAsia"/>
          <w:lang w:val="en-US" w:eastAsia="zh-CN"/>
        </w:rPr>
        <w:t xml:space="preserve"> both</w:t>
      </w:r>
      <w:r w:rsidR="00B311A3" w:rsidRPr="00FE0147">
        <w:rPr>
          <w:lang w:val="en-US" w:eastAsia="zh-CN"/>
        </w:rPr>
        <w:t xml:space="preserve"> limited</w:t>
      </w:r>
      <w:r w:rsidR="00B70793" w:rsidRPr="00FE0147">
        <w:rPr>
          <w:lang w:val="en-US" w:eastAsia="zh-CN"/>
        </w:rPr>
        <w:t>.</w:t>
      </w:r>
      <w:r w:rsidR="00C03AB7">
        <w:rPr>
          <w:rFonts w:hint="eastAsia"/>
          <w:lang w:val="en-US" w:eastAsia="zh-CN"/>
        </w:rPr>
        <w:t xml:space="preserve"> </w:t>
      </w:r>
      <w:r w:rsidR="00C03AB7">
        <w:rPr>
          <w:rFonts w:eastAsia="宋体"/>
          <w:lang w:val="en-US" w:eastAsia="zh-CN" w:bidi="ar"/>
        </w:rPr>
        <w:t>6G is expected to support all six sensing modes</w:t>
      </w:r>
      <w:r w:rsidR="001C39AB">
        <w:rPr>
          <w:rFonts w:eastAsia="宋体" w:hint="eastAsia"/>
          <w:lang w:val="en-US" w:eastAsia="zh-CN" w:bidi="ar"/>
        </w:rPr>
        <w:t xml:space="preserve"> (i.e., </w:t>
      </w:r>
      <w:r w:rsidR="001C39AB" w:rsidRPr="001C39AB">
        <w:rPr>
          <w:rFonts w:eastAsia="宋体"/>
          <w:lang w:val="en-US" w:eastAsia="zh-CN" w:bidi="ar"/>
        </w:rPr>
        <w:t xml:space="preserve">TRP mono-static, </w:t>
      </w:r>
      <w:r w:rsidR="003C1BE2" w:rsidRPr="001C39AB">
        <w:rPr>
          <w:rFonts w:eastAsia="宋体"/>
          <w:lang w:val="en-US" w:eastAsia="zh-CN" w:bidi="ar"/>
        </w:rPr>
        <w:t>TRP</w:t>
      </w:r>
      <w:r w:rsidR="003C1BE2">
        <w:rPr>
          <w:rFonts w:eastAsia="宋体" w:hint="eastAsia"/>
          <w:lang w:val="en-US" w:eastAsia="zh-CN" w:bidi="ar"/>
        </w:rPr>
        <w:t>-</w:t>
      </w:r>
      <w:r w:rsidR="001C39AB" w:rsidRPr="001C39AB">
        <w:rPr>
          <w:rFonts w:eastAsia="宋体"/>
          <w:lang w:val="en-US" w:eastAsia="zh-CN" w:bidi="ar"/>
        </w:rPr>
        <w:t>TRP bi-static, TRP-UE bi-static, UE-TRP bi-static</w:t>
      </w:r>
      <w:r w:rsidR="001C39AB">
        <w:rPr>
          <w:rFonts w:eastAsia="宋体" w:hint="eastAsia"/>
          <w:lang w:val="en-US" w:eastAsia="zh-CN" w:bidi="ar"/>
        </w:rPr>
        <w:t xml:space="preserve">, </w:t>
      </w:r>
      <w:r w:rsidR="001C39AB" w:rsidRPr="001C39AB">
        <w:rPr>
          <w:rFonts w:eastAsia="宋体"/>
          <w:lang w:val="en-US" w:eastAsia="zh-CN" w:bidi="ar"/>
        </w:rPr>
        <w:t>UE mono-static</w:t>
      </w:r>
      <w:r w:rsidR="001C39AB">
        <w:rPr>
          <w:rFonts w:eastAsia="宋体" w:hint="eastAsia"/>
          <w:lang w:val="en-US" w:eastAsia="zh-CN" w:bidi="ar"/>
        </w:rPr>
        <w:t xml:space="preserve"> and </w:t>
      </w:r>
      <w:r w:rsidR="003C1BE2">
        <w:rPr>
          <w:rFonts w:eastAsia="宋体" w:hint="eastAsia"/>
          <w:lang w:val="en-US" w:eastAsia="zh-CN" w:bidi="ar"/>
        </w:rPr>
        <w:t>UE-</w:t>
      </w:r>
      <w:r w:rsidR="001C39AB">
        <w:rPr>
          <w:rFonts w:eastAsia="宋体" w:hint="eastAsia"/>
          <w:lang w:val="en-US" w:eastAsia="zh-CN" w:bidi="ar"/>
        </w:rPr>
        <w:t>UE</w:t>
      </w:r>
      <w:r w:rsidR="001C39AB" w:rsidRPr="001C39AB">
        <w:rPr>
          <w:rFonts w:eastAsia="宋体"/>
          <w:lang w:val="en-US" w:eastAsia="zh-CN" w:bidi="ar"/>
        </w:rPr>
        <w:t xml:space="preserve"> bi-static</w:t>
      </w:r>
      <w:r w:rsidR="001C39AB">
        <w:rPr>
          <w:rFonts w:eastAsia="宋体" w:hint="eastAsia"/>
          <w:lang w:val="en-US" w:eastAsia="zh-CN" w:bidi="ar"/>
        </w:rPr>
        <w:t>)</w:t>
      </w:r>
      <w:r w:rsidR="00C03AB7">
        <w:rPr>
          <w:rFonts w:eastAsia="宋体" w:hint="eastAsia"/>
          <w:lang w:val="en-US" w:eastAsia="zh-CN" w:bidi="ar"/>
        </w:rPr>
        <w:t xml:space="preserve"> including </w:t>
      </w:r>
      <w:r w:rsidR="00C03AB7" w:rsidRPr="00FE0147">
        <w:rPr>
          <w:lang w:val="en-US" w:eastAsia="zh-CN"/>
        </w:rPr>
        <w:t>both mono-static and bi-static with both TRP and UE involved</w:t>
      </w:r>
      <w:r w:rsidR="00C03AB7">
        <w:rPr>
          <w:rFonts w:hint="eastAsia"/>
          <w:lang w:val="en-US" w:eastAsia="zh-CN"/>
        </w:rPr>
        <w:t xml:space="preserve"> </w:t>
      </w:r>
      <w:r w:rsidR="00C03AB7" w:rsidRPr="00FE0147">
        <w:rPr>
          <w:lang w:val="en-US" w:eastAsia="zh-CN"/>
        </w:rPr>
        <w:t>to explore more use cases and to further improve sensing performance.</w:t>
      </w:r>
    </w:p>
    <w:p w14:paraId="31D39CE9" w14:textId="21543CE2" w:rsidR="00696206" w:rsidRDefault="004A237F" w:rsidP="004A237F">
      <w:pPr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1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A</w:t>
      </w:r>
      <w:r>
        <w:rPr>
          <w:rFonts w:eastAsia="宋体" w:hint="eastAsia"/>
          <w:b/>
          <w:bCs/>
          <w:lang w:val="en-US" w:eastAsia="zh-CN" w:bidi="ar"/>
        </w:rPr>
        <w:t>ll six sensing modes,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including </w:t>
      </w:r>
      <w:r w:rsidRPr="00F5579D">
        <w:rPr>
          <w:rFonts w:eastAsia="宋体"/>
          <w:b/>
          <w:bCs/>
          <w:lang w:val="en-US" w:eastAsia="zh-CN" w:bidi="ar"/>
        </w:rPr>
        <w:t>both mono-static and bi-static with both TRP and UE involved</w:t>
      </w:r>
      <w:r>
        <w:rPr>
          <w:rFonts w:eastAsia="宋体" w:hint="eastAsia"/>
          <w:b/>
          <w:bCs/>
          <w:lang w:val="en-US" w:eastAsia="zh-CN" w:bidi="ar"/>
        </w:rPr>
        <w:t>,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 xml:space="preserve">should be studied </w:t>
      </w:r>
      <w:r w:rsidRPr="00F5579D">
        <w:rPr>
          <w:rFonts w:eastAsia="宋体" w:hint="eastAsia"/>
          <w:b/>
          <w:bCs/>
          <w:lang w:val="en-US" w:eastAsia="zh-CN" w:bidi="ar"/>
        </w:rPr>
        <w:t>in 6G</w:t>
      </w:r>
      <w:r>
        <w:rPr>
          <w:rFonts w:eastAsia="宋体" w:hint="eastAsia"/>
          <w:b/>
          <w:bCs/>
          <w:lang w:val="en-US" w:eastAsia="zh-CN" w:bidi="ar"/>
        </w:rPr>
        <w:t>.</w:t>
      </w:r>
    </w:p>
    <w:p w14:paraId="189BE26C" w14:textId="30471246" w:rsidR="00797D0B" w:rsidRDefault="00797D0B" w:rsidP="004A237F">
      <w:pPr>
        <w:jc w:val="both"/>
        <w:rPr>
          <w:rFonts w:eastAsia="宋体"/>
          <w:bCs/>
          <w:lang w:val="en-US" w:eastAsia="zh-CN" w:bidi="ar"/>
        </w:rPr>
      </w:pPr>
      <w:r w:rsidRPr="00797D0B">
        <w:rPr>
          <w:rFonts w:eastAsia="宋体" w:hint="eastAsia"/>
          <w:bCs/>
          <w:lang w:val="en-US" w:eastAsia="zh-CN" w:bidi="ar"/>
        </w:rPr>
        <w:t>However,</w:t>
      </w:r>
      <w:r>
        <w:rPr>
          <w:rFonts w:eastAsia="宋体"/>
          <w:bCs/>
          <w:lang w:val="en-US" w:eastAsia="zh-CN" w:bidi="ar"/>
        </w:rPr>
        <w:t xml:space="preserve"> to fully explore the potential of bi-static sensing, especially with UE involved, synchronization of time, frequency and beam steering must be studied. </w:t>
      </w:r>
      <w:r w:rsidR="00AD772B">
        <w:rPr>
          <w:rFonts w:eastAsia="宋体"/>
          <w:bCs/>
          <w:lang w:val="en-US" w:eastAsia="zh-CN" w:bidi="ar"/>
        </w:rPr>
        <w:t>Meanwhile, to fully support</w:t>
      </w:r>
      <w:r w:rsidR="0057182B">
        <w:rPr>
          <w:rFonts w:eastAsia="宋体" w:hint="eastAsia"/>
          <w:bCs/>
          <w:lang w:val="en-US" w:eastAsia="zh-CN" w:bidi="ar"/>
        </w:rPr>
        <w:t xml:space="preserve"> these</w:t>
      </w:r>
      <w:r w:rsidR="0057182B">
        <w:rPr>
          <w:rFonts w:eastAsia="宋体"/>
          <w:bCs/>
          <w:lang w:val="en-US" w:eastAsia="zh-CN" w:bidi="ar"/>
        </w:rPr>
        <w:t xml:space="preserve"> </w:t>
      </w:r>
      <w:r w:rsidR="0057182B">
        <w:rPr>
          <w:rFonts w:eastAsia="宋体" w:hint="eastAsia"/>
          <w:bCs/>
          <w:lang w:val="en-US" w:eastAsia="zh-CN" w:bidi="ar"/>
        </w:rPr>
        <w:t>sensing</w:t>
      </w:r>
      <w:r w:rsidR="0057182B">
        <w:rPr>
          <w:rFonts w:eastAsia="宋体"/>
          <w:bCs/>
          <w:lang w:val="en-US" w:eastAsia="zh-CN" w:bidi="ar"/>
        </w:rPr>
        <w:t xml:space="preserve"> modes simultaneously, interference coordination and elimination are essential. Interference is caused by not only the s</w:t>
      </w:r>
      <w:r w:rsidR="000F74C4">
        <w:rPr>
          <w:rFonts w:eastAsia="宋体"/>
          <w:bCs/>
          <w:lang w:val="en-US" w:eastAsia="zh-CN" w:bidi="ar"/>
        </w:rPr>
        <w:t>ensing devices nearby, but those</w:t>
      </w:r>
      <w:r w:rsidR="0057182B">
        <w:rPr>
          <w:rFonts w:eastAsia="宋体"/>
          <w:bCs/>
          <w:lang w:val="en-US" w:eastAsia="zh-CN" w:bidi="ar"/>
        </w:rPr>
        <w:t xml:space="preserve"> </w:t>
      </w:r>
      <w:r w:rsidR="000F74C4">
        <w:rPr>
          <w:rFonts w:eastAsia="宋体"/>
          <w:bCs/>
          <w:lang w:val="en-US" w:eastAsia="zh-CN" w:bidi="ar"/>
        </w:rPr>
        <w:t>communication devices as well.</w:t>
      </w:r>
    </w:p>
    <w:p w14:paraId="3194DDD3" w14:textId="136E0E0D" w:rsidR="000F74C4" w:rsidRPr="00541483" w:rsidRDefault="000F74C4" w:rsidP="004A237F">
      <w:pPr>
        <w:jc w:val="both"/>
        <w:rPr>
          <w:rFonts w:eastAsia="宋体"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 w:rsidR="000A1BB1">
        <w:rPr>
          <w:rFonts w:eastAsia="宋体"/>
          <w:b/>
          <w:bCs/>
          <w:lang w:val="en-US" w:eastAsia="zh-CN" w:bidi="ar"/>
        </w:rPr>
        <w:t>2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="00795EB2">
        <w:rPr>
          <w:rFonts w:eastAsia="宋体"/>
          <w:b/>
          <w:bCs/>
          <w:lang w:val="en-US" w:eastAsia="zh-CN" w:bidi="ar"/>
        </w:rPr>
        <w:t>S</w:t>
      </w:r>
      <w:r>
        <w:rPr>
          <w:rFonts w:eastAsia="宋体"/>
          <w:b/>
          <w:bCs/>
          <w:lang w:val="en-US" w:eastAsia="zh-CN" w:bidi="ar"/>
        </w:rPr>
        <w:t xml:space="preserve">ynchronization mechanism and interference coordination and elimination </w:t>
      </w:r>
      <w:r w:rsidR="001112F9">
        <w:rPr>
          <w:rFonts w:eastAsia="宋体"/>
          <w:b/>
          <w:bCs/>
          <w:lang w:val="en-US" w:eastAsia="zh-CN" w:bidi="ar"/>
        </w:rPr>
        <w:t xml:space="preserve">should be studied </w:t>
      </w:r>
      <w:r w:rsidR="005E257E">
        <w:rPr>
          <w:rFonts w:eastAsia="宋体"/>
          <w:b/>
          <w:bCs/>
          <w:lang w:val="en-US" w:eastAsia="zh-CN" w:bidi="ar"/>
        </w:rPr>
        <w:t>in 6G</w:t>
      </w:r>
      <w:r w:rsidR="00450B53">
        <w:rPr>
          <w:rFonts w:eastAsia="宋体"/>
          <w:b/>
          <w:bCs/>
          <w:lang w:val="en-US" w:eastAsia="zh-CN" w:bidi="ar"/>
        </w:rPr>
        <w:t xml:space="preserve"> in order to support </w:t>
      </w:r>
      <w:r w:rsidR="00D52CBC">
        <w:rPr>
          <w:rFonts w:eastAsia="宋体"/>
          <w:b/>
          <w:bCs/>
          <w:lang w:val="en-US" w:eastAsia="zh-CN" w:bidi="ar"/>
        </w:rPr>
        <w:t>multiple sensing modes</w:t>
      </w:r>
      <w:r>
        <w:rPr>
          <w:rFonts w:eastAsia="宋体"/>
          <w:b/>
          <w:bCs/>
          <w:lang w:val="en-US" w:eastAsia="zh-CN" w:bidi="ar"/>
        </w:rPr>
        <w:t>.</w:t>
      </w:r>
    </w:p>
    <w:p w14:paraId="28132BBF" w14:textId="77777777" w:rsidR="00716EB4" w:rsidRDefault="00696206" w:rsidP="004A237F">
      <w:pPr>
        <w:jc w:val="both"/>
        <w:rPr>
          <w:lang w:eastAsia="zh-CN"/>
        </w:rPr>
      </w:pPr>
      <w:r>
        <w:rPr>
          <w:rFonts w:hint="eastAsia"/>
          <w:lang w:eastAsia="zh-CN"/>
        </w:rPr>
        <w:t>Use cases including UAV, automotive and human are</w:t>
      </w:r>
      <w:r w:rsidR="00725FB2">
        <w:rPr>
          <w:rFonts w:hint="eastAsia"/>
          <w:lang w:eastAsia="zh-CN"/>
        </w:rPr>
        <w:t xml:space="preserve"> </w:t>
      </w:r>
      <w:r w:rsidR="00725FB2">
        <w:rPr>
          <w:bCs/>
        </w:rPr>
        <w:t>identifie</w:t>
      </w:r>
      <w:r w:rsidR="00C84C24">
        <w:rPr>
          <w:rFonts w:hint="eastAsia"/>
          <w:bCs/>
          <w:lang w:eastAsia="zh-CN"/>
        </w:rPr>
        <w:t>d</w:t>
      </w:r>
      <w:r w:rsidR="00725FB2">
        <w:rPr>
          <w:bCs/>
        </w:rPr>
        <w:t xml:space="preserve"> </w:t>
      </w:r>
      <w:r w:rsidR="00725FB2">
        <w:rPr>
          <w:rFonts w:hint="eastAsia"/>
          <w:bCs/>
          <w:lang w:eastAsia="zh-CN"/>
        </w:rPr>
        <w:t xml:space="preserve">in </w:t>
      </w:r>
      <w:r w:rsidR="00725FB2">
        <w:rPr>
          <w:bCs/>
        </w:rPr>
        <w:t>TR 22.837</w:t>
      </w:r>
      <w:r w:rsidR="00E2340E">
        <w:rPr>
          <w:bCs/>
        </w:rPr>
        <w:fldChar w:fldCharType="begin"/>
      </w:r>
      <w:r w:rsidR="00E2340E">
        <w:rPr>
          <w:bCs/>
        </w:rPr>
        <w:instrText xml:space="preserve"> REF _Ref207806533 \r \h </w:instrText>
      </w:r>
      <w:r w:rsidR="00E2340E">
        <w:rPr>
          <w:bCs/>
        </w:rPr>
      </w:r>
      <w:r w:rsidR="00E2340E">
        <w:rPr>
          <w:bCs/>
        </w:rPr>
        <w:fldChar w:fldCharType="separate"/>
      </w:r>
      <w:r w:rsidR="00E2340E">
        <w:rPr>
          <w:bCs/>
        </w:rPr>
        <w:t>[2]</w:t>
      </w:r>
      <w:r w:rsidR="00E2340E">
        <w:rPr>
          <w:bCs/>
        </w:rPr>
        <w:fldChar w:fldCharType="end"/>
      </w:r>
      <w:r w:rsidR="00C84C24">
        <w:rPr>
          <w:bCs/>
        </w:rPr>
        <w:t xml:space="preserve">, and requirements for such are defined in </w:t>
      </w:r>
      <w:r w:rsidR="00C84C24" w:rsidRPr="00EB7A71">
        <w:rPr>
          <w:bCs/>
        </w:rPr>
        <w:t>TS 22.137</w:t>
      </w:r>
      <w:r w:rsidR="00E2340E">
        <w:rPr>
          <w:bCs/>
        </w:rPr>
        <w:fldChar w:fldCharType="begin"/>
      </w:r>
      <w:r w:rsidR="00E2340E">
        <w:rPr>
          <w:bCs/>
        </w:rPr>
        <w:instrText xml:space="preserve"> REF _Ref207806538 \r \h </w:instrText>
      </w:r>
      <w:r w:rsidR="00E2340E">
        <w:rPr>
          <w:bCs/>
        </w:rPr>
      </w:r>
      <w:r w:rsidR="00E2340E">
        <w:rPr>
          <w:bCs/>
        </w:rPr>
        <w:fldChar w:fldCharType="separate"/>
      </w:r>
      <w:r w:rsidR="00E2340E">
        <w:rPr>
          <w:bCs/>
        </w:rPr>
        <w:t>[3]</w:t>
      </w:r>
      <w:r w:rsidR="00E2340E">
        <w:rPr>
          <w:bCs/>
        </w:rPr>
        <w:fldChar w:fldCharType="end"/>
      </w:r>
      <w:r w:rsidR="00C84C24">
        <w:rPr>
          <w:rFonts w:hint="eastAsia"/>
          <w:lang w:eastAsia="zh-CN"/>
        </w:rPr>
        <w:t>.</w:t>
      </w:r>
      <w:r w:rsidR="00864D36">
        <w:rPr>
          <w:rFonts w:hint="eastAsia"/>
          <w:lang w:eastAsia="zh-CN"/>
        </w:rPr>
        <w:t xml:space="preserve"> </w:t>
      </w:r>
      <w:r w:rsidR="006B7678">
        <w:rPr>
          <w:rFonts w:hint="eastAsia"/>
          <w:lang w:eastAsia="zh-CN"/>
        </w:rPr>
        <w:t xml:space="preserve">These use cases, which are directly related to low-altitude economy and traffic </w:t>
      </w:r>
      <w:r w:rsidR="006B7678">
        <w:rPr>
          <w:lang w:eastAsia="zh-CN"/>
        </w:rPr>
        <w:t>surveillance</w:t>
      </w:r>
      <w:r w:rsidR="006B7678">
        <w:rPr>
          <w:rFonts w:hint="eastAsia"/>
          <w:lang w:eastAsia="zh-CN"/>
        </w:rPr>
        <w:t xml:space="preserve">, are still important for 6G sensing. </w:t>
      </w:r>
    </w:p>
    <w:p w14:paraId="1A222529" w14:textId="46FE6270" w:rsidR="004A237F" w:rsidRPr="004A237F" w:rsidRDefault="00A66A9E" w:rsidP="004A237F">
      <w:pPr>
        <w:jc w:val="both"/>
        <w:rPr>
          <w:rFonts w:eastAsia="等线"/>
          <w:lang w:val="en-US" w:eastAsia="zh-CN"/>
        </w:rPr>
      </w:pPr>
      <w:r>
        <w:rPr>
          <w:lang w:eastAsia="zh-CN"/>
        </w:rPr>
        <w:t>Although UAV sensing is already covered in 5G-A studies, the performance are limited and does not meet the requirements of safety and low-altitude economy defined in TR</w:t>
      </w:r>
      <w:r>
        <w:rPr>
          <w:rFonts w:hint="eastAsia"/>
          <w:lang w:eastAsia="zh-CN"/>
        </w:rPr>
        <w:t xml:space="preserve"> 22.870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_Ref207636042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6B7678">
        <w:rPr>
          <w:rFonts w:hint="eastAsia"/>
          <w:lang w:eastAsia="zh-CN"/>
        </w:rPr>
        <w:t xml:space="preserve">Without limitations from NR reference signals and structures, sensing performances on these cases can be further improved. </w:t>
      </w:r>
      <w:r w:rsidR="00725FB2">
        <w:rPr>
          <w:rFonts w:hint="eastAsia"/>
          <w:lang w:eastAsia="zh-CN"/>
        </w:rPr>
        <w:t xml:space="preserve">It enables </w:t>
      </w:r>
      <w:r>
        <w:rPr>
          <w:lang w:eastAsia="zh-CN"/>
        </w:rPr>
        <w:t xml:space="preserve">new </w:t>
      </w:r>
      <w:r w:rsidR="00725FB2">
        <w:rPr>
          <w:rFonts w:hint="eastAsia"/>
          <w:lang w:eastAsia="zh-CN"/>
        </w:rPr>
        <w:t xml:space="preserve">services like road </w:t>
      </w:r>
      <w:r w:rsidR="00725FB2">
        <w:rPr>
          <w:rFonts w:hint="eastAsia"/>
          <w:lang w:eastAsia="zh-CN"/>
        </w:rPr>
        <w:lastRenderedPageBreak/>
        <w:t>digitalization.</w:t>
      </w:r>
      <w:r w:rsidR="004A237F">
        <w:rPr>
          <w:rFonts w:hint="eastAsia"/>
          <w:lang w:eastAsia="zh-CN"/>
        </w:rPr>
        <w:t xml:space="preserve"> Meanwhile, sensing assisting communication is expected to be a landmark which differs the 6GR ISAC from NR ISAC.</w:t>
      </w:r>
      <w:r w:rsidR="00900576">
        <w:rPr>
          <w:rFonts w:hint="eastAsia"/>
          <w:lang w:eastAsia="zh-CN"/>
        </w:rPr>
        <w:t xml:space="preserve"> </w:t>
      </w:r>
      <w:r w:rsidR="002C6B34">
        <w:rPr>
          <w:rFonts w:hint="eastAsia"/>
          <w:lang w:eastAsia="zh-CN"/>
        </w:rPr>
        <w:t xml:space="preserve">Functions including beam management and channel estimation </w:t>
      </w:r>
      <w:r w:rsidR="004F1433">
        <w:rPr>
          <w:rFonts w:hint="eastAsia"/>
          <w:lang w:eastAsia="zh-CN"/>
        </w:rPr>
        <w:t xml:space="preserve">are highly correlated to the </w:t>
      </w:r>
      <w:r w:rsidR="00362E4E">
        <w:rPr>
          <w:lang w:eastAsia="zh-CN"/>
        </w:rPr>
        <w:t>physical</w:t>
      </w:r>
      <w:r w:rsidR="00362E4E">
        <w:rPr>
          <w:rFonts w:hint="eastAsia"/>
          <w:lang w:eastAsia="zh-CN"/>
        </w:rPr>
        <w:t xml:space="preserve"> world</w:t>
      </w:r>
      <w:r w:rsidR="004F1433">
        <w:rPr>
          <w:rFonts w:hint="eastAsia"/>
          <w:lang w:eastAsia="zh-CN"/>
        </w:rPr>
        <w:t xml:space="preserve">. </w:t>
      </w:r>
      <w:r w:rsidR="00362E4E">
        <w:rPr>
          <w:rFonts w:hint="eastAsia"/>
          <w:lang w:eastAsia="zh-CN"/>
        </w:rPr>
        <w:t xml:space="preserve">By revealing surrounding </w:t>
      </w:r>
      <w:r w:rsidR="00362E4E">
        <w:rPr>
          <w:lang w:eastAsia="zh-CN"/>
        </w:rPr>
        <w:t>environment</w:t>
      </w:r>
      <w:r w:rsidR="00362E4E">
        <w:rPr>
          <w:rFonts w:hint="eastAsia"/>
          <w:lang w:eastAsia="zh-CN"/>
        </w:rPr>
        <w:t>, s</w:t>
      </w:r>
      <w:r w:rsidR="00800E1B">
        <w:rPr>
          <w:rFonts w:hint="eastAsia"/>
          <w:lang w:eastAsia="zh-CN"/>
        </w:rPr>
        <w:t xml:space="preserve">ensing will obviously </w:t>
      </w:r>
      <w:r w:rsidR="000A1BB1">
        <w:rPr>
          <w:lang w:eastAsia="zh-CN"/>
        </w:rPr>
        <w:t>benefit</w:t>
      </w:r>
      <w:r w:rsidR="00800E1B">
        <w:rPr>
          <w:rFonts w:hint="eastAsia"/>
          <w:lang w:eastAsia="zh-CN"/>
        </w:rPr>
        <w:t xml:space="preserve"> communication. </w:t>
      </w:r>
    </w:p>
    <w:p w14:paraId="2AF84DDE" w14:textId="0A1E4974" w:rsidR="004A237F" w:rsidRPr="00F5579D" w:rsidRDefault="004A237F" w:rsidP="004A237F">
      <w:pPr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 w:rsidR="000A1BB1">
        <w:rPr>
          <w:rFonts w:eastAsia="宋体"/>
          <w:b/>
          <w:bCs/>
          <w:lang w:val="en-US" w:eastAsia="zh-CN" w:bidi="ar"/>
        </w:rPr>
        <w:t>3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At least the </w:t>
      </w:r>
      <w:r w:rsidRPr="00F5579D">
        <w:rPr>
          <w:rFonts w:eastAsia="宋体"/>
          <w:b/>
          <w:bCs/>
          <w:lang w:val="en-US" w:eastAsia="zh-CN" w:bidi="ar"/>
        </w:rPr>
        <w:t>following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use cases for sensing should be considered in 6G:</w:t>
      </w:r>
    </w:p>
    <w:p w14:paraId="12D00B6D" w14:textId="0AD18A29" w:rsidR="004A237F" w:rsidRPr="00F5579D" w:rsidRDefault="004A237F" w:rsidP="004A237F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>UAV</w:t>
      </w:r>
    </w:p>
    <w:p w14:paraId="52531CE7" w14:textId="77777777" w:rsidR="004A237F" w:rsidRPr="00F5579D" w:rsidRDefault="004A237F" w:rsidP="004A237F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>Automotive</w:t>
      </w:r>
    </w:p>
    <w:p w14:paraId="5988AE9F" w14:textId="77777777" w:rsidR="004A237F" w:rsidRPr="00F5579D" w:rsidRDefault="004A237F" w:rsidP="004A237F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>Human</w:t>
      </w:r>
    </w:p>
    <w:p w14:paraId="56051865" w14:textId="6F4D621C" w:rsidR="004A237F" w:rsidRDefault="004A237F" w:rsidP="00542EF7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 w:hint="eastAsia"/>
          <w:b/>
          <w:bCs/>
          <w:lang w:val="en-US" w:eastAsia="zh-CN" w:bidi="ar"/>
        </w:rPr>
        <w:t>E</w:t>
      </w:r>
      <w:r w:rsidRPr="00F5579D">
        <w:rPr>
          <w:rFonts w:eastAsia="宋体"/>
          <w:b/>
          <w:bCs/>
          <w:lang w:val="en-US" w:eastAsia="zh-CN" w:bidi="ar"/>
        </w:rPr>
        <w:t>nvironment awareness/</w:t>
      </w:r>
      <w:r w:rsidRPr="00F5579D">
        <w:rPr>
          <w:rFonts w:eastAsia="宋体" w:hint="eastAsia"/>
          <w:b/>
          <w:bCs/>
          <w:lang w:val="en-US" w:eastAsia="zh-CN" w:bidi="ar"/>
        </w:rPr>
        <w:t>re</w:t>
      </w:r>
      <w:r w:rsidRPr="00F5579D">
        <w:rPr>
          <w:rFonts w:eastAsia="宋体"/>
          <w:b/>
          <w:bCs/>
          <w:lang w:val="en-US" w:eastAsia="zh-CN" w:bidi="ar"/>
        </w:rPr>
        <w:t xml:space="preserve">construction </w:t>
      </w:r>
      <w:r w:rsidRPr="00F5579D">
        <w:rPr>
          <w:rFonts w:eastAsia="宋体" w:hint="eastAsia"/>
          <w:b/>
          <w:bCs/>
          <w:lang w:val="en-US" w:eastAsia="zh-CN" w:bidi="ar"/>
        </w:rPr>
        <w:t>to</w:t>
      </w:r>
      <w:r w:rsidRPr="00F5579D">
        <w:rPr>
          <w:rFonts w:eastAsia="宋体"/>
          <w:b/>
          <w:bCs/>
          <w:lang w:val="en-US" w:eastAsia="zh-CN" w:bidi="ar"/>
        </w:rPr>
        <w:t xml:space="preserve"> assist communication</w:t>
      </w:r>
    </w:p>
    <w:p w14:paraId="06B9AF3B" w14:textId="1F30842E" w:rsidR="00E3590C" w:rsidRDefault="00E3590C" w:rsidP="00E3590C">
      <w:pPr>
        <w:jc w:val="both"/>
        <w:rPr>
          <w:lang w:eastAsia="zh-CN"/>
        </w:rPr>
      </w:pPr>
      <w:r w:rsidRPr="00E3590C">
        <w:rPr>
          <w:rFonts w:eastAsia="等线" w:hint="eastAsia"/>
          <w:lang w:val="en-US" w:eastAsia="zh-CN"/>
        </w:rPr>
        <w:t>I</w:t>
      </w:r>
      <w:r w:rsidRPr="00E3590C">
        <w:rPr>
          <w:rFonts w:eastAsia="等线"/>
          <w:lang w:val="en-US" w:eastAsia="zh-CN"/>
        </w:rPr>
        <w:t>n RAN1#122</w:t>
      </w:r>
      <w:r>
        <w:rPr>
          <w:rFonts w:eastAsia="等线"/>
          <w:lang w:val="en-US" w:eastAsia="zh-CN"/>
        </w:rPr>
        <w:t xml:space="preserve">, </w:t>
      </w:r>
      <w:r w:rsidR="00A90DB0">
        <w:rPr>
          <w:rFonts w:eastAsia="等线"/>
          <w:lang w:val="en-US" w:eastAsia="zh-CN"/>
        </w:rPr>
        <w:t>miss detection</w:t>
      </w:r>
      <w:r w:rsidR="00A90DB0" w:rsidRPr="00A90DB0">
        <w:rPr>
          <w:rFonts w:eastAsia="等线"/>
          <w:lang w:val="en-US" w:eastAsia="zh-CN"/>
        </w:rPr>
        <w:t xml:space="preserve"> </w:t>
      </w:r>
      <w:r w:rsidR="00A90DB0">
        <w:rPr>
          <w:rFonts w:eastAsia="等线"/>
          <w:lang w:val="en-US" w:eastAsia="zh-CN"/>
        </w:rPr>
        <w:t xml:space="preserve">probability and false alarm probability are defined explicitly for NR ISAC evaluation. </w:t>
      </w:r>
      <w:r w:rsidR="00C17096">
        <w:rPr>
          <w:rFonts w:eastAsia="等线"/>
          <w:lang w:val="en-US" w:eastAsia="zh-CN"/>
        </w:rPr>
        <w:t xml:space="preserve">These two metrics are also identified in </w:t>
      </w:r>
      <w:r w:rsidR="00C17096" w:rsidRPr="00EB7A71">
        <w:rPr>
          <w:bCs/>
        </w:rPr>
        <w:t>TS 22.137</w:t>
      </w:r>
      <w:r w:rsidR="00C17096">
        <w:rPr>
          <w:bCs/>
        </w:rPr>
        <w:t xml:space="preserve"> and</w:t>
      </w:r>
      <w:r w:rsidR="00C17096">
        <w:rPr>
          <w:rFonts w:eastAsia="等线"/>
          <w:lang w:val="en-US" w:eastAsia="zh-CN"/>
        </w:rPr>
        <w:t xml:space="preserve"> TR </w:t>
      </w:r>
      <w:r w:rsidR="00C17096">
        <w:rPr>
          <w:rFonts w:hint="eastAsia"/>
          <w:lang w:eastAsia="zh-CN"/>
        </w:rPr>
        <w:t>22.870</w:t>
      </w:r>
      <w:r w:rsidR="00C17096">
        <w:rPr>
          <w:lang w:eastAsia="zh-CN"/>
        </w:rPr>
        <w:t xml:space="preserve">. </w:t>
      </w:r>
      <w:r w:rsidR="00873F41">
        <w:rPr>
          <w:lang w:eastAsia="zh-CN"/>
        </w:rPr>
        <w:t>A reliable sensing performance is vital for UAV supervision and low-altitude economy</w:t>
      </w:r>
      <w:r w:rsidR="00530573">
        <w:rPr>
          <w:lang w:eastAsia="zh-CN"/>
        </w:rPr>
        <w:t xml:space="preserve">, which are the </w:t>
      </w:r>
      <w:r w:rsidR="00530573" w:rsidRPr="00530573">
        <w:rPr>
          <w:lang w:eastAsia="zh-CN"/>
        </w:rPr>
        <w:t>clearest use cases we identified in</w:t>
      </w:r>
      <w:r w:rsidR="00530573">
        <w:rPr>
          <w:lang w:eastAsia="zh-CN"/>
        </w:rPr>
        <w:t xml:space="preserve"> the</w:t>
      </w:r>
      <w:r w:rsidR="00530573" w:rsidRPr="00530573">
        <w:rPr>
          <w:lang w:eastAsia="zh-CN"/>
        </w:rPr>
        <w:t xml:space="preserve"> industrial aspect</w:t>
      </w:r>
      <w:r w:rsidR="00873F41">
        <w:rPr>
          <w:lang w:eastAsia="zh-CN"/>
        </w:rPr>
        <w:t xml:space="preserve">. </w:t>
      </w:r>
      <w:r w:rsidR="00B33E87">
        <w:rPr>
          <w:lang w:eastAsia="zh-CN"/>
        </w:rPr>
        <w:t xml:space="preserve">From operator’s perspective, </w:t>
      </w:r>
      <w:r w:rsidR="00873F41">
        <w:rPr>
          <w:lang w:eastAsia="zh-CN"/>
        </w:rPr>
        <w:t xml:space="preserve">we care most about </w:t>
      </w:r>
      <w:r w:rsidR="00B349F4">
        <w:rPr>
          <w:lang w:eastAsia="zh-CN"/>
        </w:rPr>
        <w:t>safety</w:t>
      </w:r>
      <w:r w:rsidR="00873F41">
        <w:rPr>
          <w:lang w:eastAsia="zh-CN"/>
        </w:rPr>
        <w:t>. Thus, at least for UAV use case, both miss detection probability and false alarm probability should be low.</w:t>
      </w:r>
    </w:p>
    <w:p w14:paraId="1A5F9588" w14:textId="63A23E0E" w:rsidR="00FA0FFB" w:rsidRPr="00FA0FFB" w:rsidRDefault="00FA0FFB" w:rsidP="00E3590C">
      <w:pPr>
        <w:jc w:val="both"/>
        <w:rPr>
          <w:rFonts w:eastAsia="等线"/>
          <w:lang w:val="en-US" w:eastAsia="zh-CN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/>
          <w:b/>
          <w:bCs/>
          <w:lang w:val="en-US" w:eastAsia="zh-CN" w:bidi="ar"/>
        </w:rPr>
        <w:t>4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At least </w:t>
      </w:r>
      <w:r w:rsidR="003F4352">
        <w:rPr>
          <w:rFonts w:eastAsia="宋体"/>
          <w:b/>
          <w:bCs/>
          <w:lang w:val="en-US" w:eastAsia="zh-CN" w:bidi="ar"/>
        </w:rPr>
        <w:t xml:space="preserve">for UAV use case, requirements on miss detection probability and false alarm probability </w:t>
      </w:r>
      <w:r w:rsidR="00D352A3">
        <w:rPr>
          <w:rFonts w:eastAsia="宋体"/>
          <w:b/>
          <w:bCs/>
          <w:lang w:val="en-US" w:eastAsia="zh-CN" w:bidi="ar"/>
        </w:rPr>
        <w:t>shall</w:t>
      </w:r>
      <w:r w:rsidR="003F4352">
        <w:rPr>
          <w:rFonts w:eastAsia="宋体"/>
          <w:b/>
          <w:bCs/>
          <w:lang w:val="en-US" w:eastAsia="zh-CN" w:bidi="ar"/>
        </w:rPr>
        <w:t xml:space="preserve"> be less than 1%</w:t>
      </w:r>
      <w:r w:rsidR="006F6C43">
        <w:rPr>
          <w:rFonts w:eastAsia="宋体"/>
          <w:b/>
          <w:bCs/>
          <w:lang w:val="en-US" w:eastAsia="zh-CN" w:bidi="ar"/>
        </w:rPr>
        <w:t xml:space="preserve"> in 6G</w:t>
      </w:r>
      <w:r w:rsidR="00DF7AFD">
        <w:rPr>
          <w:rFonts w:eastAsia="宋体"/>
          <w:b/>
          <w:bCs/>
          <w:lang w:val="en-US" w:eastAsia="zh-CN" w:bidi="ar"/>
        </w:rPr>
        <w:t>.</w:t>
      </w:r>
    </w:p>
    <w:p w14:paraId="63DE0685" w14:textId="4BB1F691" w:rsidR="00A65BDA" w:rsidRDefault="001A1F93" w:rsidP="00FE1D33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According to requirements identified i</w:t>
      </w:r>
      <w:r w:rsidR="002834F6">
        <w:rPr>
          <w:rFonts w:eastAsia="等线"/>
          <w:lang w:val="en-US" w:eastAsia="zh-CN"/>
        </w:rPr>
        <w:t xml:space="preserve">n </w:t>
      </w:r>
      <w:r w:rsidR="002834F6">
        <w:rPr>
          <w:rFonts w:hint="eastAsia"/>
          <w:lang w:eastAsia="zh-CN"/>
        </w:rPr>
        <w:t>TR 22.870</w:t>
      </w:r>
      <w:r w:rsidR="002834F6">
        <w:rPr>
          <w:lang w:eastAsia="zh-CN"/>
        </w:rPr>
        <w:t xml:space="preserve">, </w:t>
      </w:r>
      <w:r>
        <w:rPr>
          <w:lang w:eastAsia="zh-CN"/>
        </w:rPr>
        <w:t xml:space="preserve">sensing </w:t>
      </w:r>
      <w:r w:rsidR="00DC2AE5">
        <w:rPr>
          <w:rFonts w:hint="eastAsia"/>
          <w:lang w:eastAsia="zh-CN"/>
        </w:rPr>
        <w:t>accuracy</w:t>
      </w:r>
      <w:r w:rsidR="00DC2AE5">
        <w:rPr>
          <w:lang w:eastAsia="zh-CN"/>
        </w:rPr>
        <w:t xml:space="preserve"> and </w:t>
      </w:r>
      <w:r>
        <w:rPr>
          <w:lang w:eastAsia="zh-CN"/>
        </w:rPr>
        <w:t xml:space="preserve">resolution can be very high (e.g. </w:t>
      </w:r>
      <w:r w:rsidR="00DC2AE5">
        <w:rPr>
          <w:lang w:eastAsia="zh-CN"/>
        </w:rPr>
        <w:t xml:space="preserve">0.1m accuracy for </w:t>
      </w:r>
      <w:r w:rsidR="00DC2AE5" w:rsidRPr="00DC2AE5">
        <w:rPr>
          <w:lang w:eastAsia="zh-CN"/>
        </w:rPr>
        <w:t xml:space="preserve">collaborative robots using digital twinning </w:t>
      </w:r>
      <w:r w:rsidR="00DC2AE5">
        <w:rPr>
          <w:lang w:eastAsia="zh-CN"/>
        </w:rPr>
        <w:t xml:space="preserve">and </w:t>
      </w:r>
      <w:r>
        <w:rPr>
          <w:lang w:eastAsia="zh-CN"/>
        </w:rPr>
        <w:t>0.1m</w:t>
      </w:r>
      <w:r w:rsidR="00DC2AE5">
        <w:rPr>
          <w:lang w:eastAsia="zh-CN"/>
        </w:rPr>
        <w:t xml:space="preserve"> resolution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 xml:space="preserve">nhanced XR 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avigation</w:t>
      </w:r>
      <w:r>
        <w:rPr>
          <w:lang w:eastAsia="zh-CN"/>
        </w:rPr>
        <w:t xml:space="preserve">). </w:t>
      </w:r>
      <w:r w:rsidR="00FE1D33">
        <w:rPr>
          <w:lang w:eastAsia="zh-CN"/>
        </w:rPr>
        <w:t xml:space="preserve">Such high requirements may be </w:t>
      </w:r>
      <w:r w:rsidR="00FE1D33">
        <w:rPr>
          <w:rFonts w:ascii="PingFang SC" w:hAnsi="PingFang SC"/>
          <w:color w:val="333333"/>
          <w:shd w:val="clear" w:color="auto" w:fill="FFFFFF"/>
        </w:rPr>
        <w:t>necessary for some new services.</w:t>
      </w:r>
      <w:r w:rsidR="002B7AA5">
        <w:rPr>
          <w:lang w:eastAsia="zh-CN"/>
        </w:rPr>
        <w:t xml:space="preserve"> However, it also leads to high complexity of sensing algorithm</w:t>
      </w:r>
      <w:r w:rsidR="002B7AA5">
        <w:rPr>
          <w:rFonts w:hint="eastAsia"/>
          <w:lang w:eastAsia="zh-CN"/>
        </w:rPr>
        <w:t>s</w:t>
      </w:r>
      <w:r w:rsidR="00F121FB">
        <w:rPr>
          <w:lang w:eastAsia="zh-CN"/>
        </w:rPr>
        <w:t xml:space="preserve">, which require </w:t>
      </w:r>
      <w:r w:rsidR="002B7AA5">
        <w:rPr>
          <w:rFonts w:hint="eastAsia"/>
          <w:lang w:eastAsia="zh-CN"/>
        </w:rPr>
        <w:t>high</w:t>
      </w:r>
      <w:r w:rsidR="002B7AA5">
        <w:rPr>
          <w:lang w:eastAsia="zh-CN"/>
        </w:rPr>
        <w:t>-performance hardware.</w:t>
      </w:r>
      <w:r w:rsidR="000E238E">
        <w:rPr>
          <w:lang w:eastAsia="zh-CN"/>
        </w:rPr>
        <w:t xml:space="preserve"> </w:t>
      </w:r>
    </w:p>
    <w:p w14:paraId="01C4911F" w14:textId="5DB68B4D" w:rsidR="00F121FB" w:rsidRDefault="00F121FB" w:rsidP="00F121FB">
      <w:pPr>
        <w:jc w:val="both"/>
        <w:rPr>
          <w:rFonts w:eastAsia="宋体"/>
          <w:b/>
          <w:bCs/>
          <w:lang w:val="en-US" w:eastAsia="zh-CN" w:bidi="ar"/>
        </w:rPr>
      </w:pPr>
      <w:bookmarkStart w:id="1" w:name="OLE_LINK2"/>
      <w:bookmarkStart w:id="2" w:name="OLE_LINK3"/>
      <w:r w:rsidRPr="00F2211C">
        <w:rPr>
          <w:rFonts w:eastAsia="宋体" w:hint="eastAsia"/>
          <w:b/>
          <w:bCs/>
          <w:lang w:val="en-US" w:eastAsia="zh-CN" w:bidi="ar"/>
        </w:rPr>
        <w:t>Observation 1</w:t>
      </w:r>
      <w:r>
        <w:rPr>
          <w:rFonts w:eastAsia="宋体" w:hint="eastAsia"/>
          <w:b/>
          <w:bCs/>
          <w:lang w:val="en-US" w:eastAsia="zh-CN" w:bidi="ar"/>
        </w:rPr>
        <w:t>:</w:t>
      </w:r>
      <w:r w:rsidR="00555DFD">
        <w:rPr>
          <w:rFonts w:eastAsia="宋体"/>
          <w:b/>
          <w:bCs/>
          <w:lang w:val="en-US" w:eastAsia="zh-CN" w:bidi="ar"/>
        </w:rPr>
        <w:t xml:space="preserve"> </w:t>
      </w:r>
      <w:bookmarkEnd w:id="1"/>
      <w:bookmarkEnd w:id="2"/>
      <w:r w:rsidR="00FE1D33">
        <w:rPr>
          <w:rFonts w:eastAsia="宋体"/>
          <w:b/>
          <w:bCs/>
          <w:lang w:val="en-US" w:eastAsia="zh-CN" w:bidi="ar"/>
        </w:rPr>
        <w:t xml:space="preserve">High requirements on sensing accuracy and resolution may </w:t>
      </w:r>
      <w:r w:rsidR="00F41498">
        <w:rPr>
          <w:rFonts w:eastAsia="宋体"/>
          <w:b/>
          <w:bCs/>
          <w:lang w:val="en-US" w:eastAsia="zh-CN" w:bidi="ar"/>
        </w:rPr>
        <w:t>lead</w:t>
      </w:r>
      <w:r w:rsidR="007C4CF9">
        <w:rPr>
          <w:rFonts w:eastAsia="宋体"/>
          <w:b/>
          <w:bCs/>
          <w:lang w:val="en-US" w:eastAsia="zh-CN" w:bidi="ar"/>
        </w:rPr>
        <w:t xml:space="preserve"> to complicated algorithms</w:t>
      </w:r>
      <w:r w:rsidR="00303009">
        <w:rPr>
          <w:rFonts w:eastAsia="宋体"/>
          <w:b/>
          <w:bCs/>
          <w:lang w:val="en-US" w:eastAsia="zh-CN" w:bidi="ar"/>
        </w:rPr>
        <w:t xml:space="preserve"> designed for </w:t>
      </w:r>
      <w:r w:rsidR="00465C9D">
        <w:rPr>
          <w:rFonts w:eastAsia="宋体"/>
          <w:b/>
          <w:bCs/>
          <w:lang w:val="en-US" w:eastAsia="zh-CN" w:bidi="ar"/>
        </w:rPr>
        <w:t xml:space="preserve">the </w:t>
      </w:r>
      <w:r w:rsidR="00303009">
        <w:rPr>
          <w:rFonts w:eastAsia="宋体"/>
          <w:b/>
          <w:bCs/>
          <w:lang w:val="en-US" w:eastAsia="zh-CN" w:bidi="ar"/>
        </w:rPr>
        <w:t>specific use case</w:t>
      </w:r>
      <w:r w:rsidR="00F97AD9">
        <w:rPr>
          <w:rFonts w:eastAsia="宋体"/>
          <w:b/>
          <w:bCs/>
          <w:lang w:val="en-US" w:eastAsia="zh-CN" w:bidi="ar"/>
        </w:rPr>
        <w:t>, due to the following factors:</w:t>
      </w:r>
    </w:p>
    <w:p w14:paraId="03932311" w14:textId="2FAEF1CD" w:rsidR="00F97AD9" w:rsidRDefault="00F97AD9" w:rsidP="000545FF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/>
          <w:b/>
          <w:bCs/>
          <w:lang w:val="en-US" w:eastAsia="zh-CN" w:bidi="ar"/>
        </w:rPr>
        <w:t xml:space="preserve">Motion compensation: To achieve a high SNR and estimate velocity, accumulation among several sensing symbols is required. Target’s motion among </w:t>
      </w:r>
      <w:r w:rsidR="00AC51AA">
        <w:rPr>
          <w:rFonts w:eastAsia="宋体"/>
          <w:b/>
          <w:bCs/>
          <w:lang w:val="en-US" w:eastAsia="zh-CN" w:bidi="ar"/>
        </w:rPr>
        <w:t>sensing s</w:t>
      </w:r>
      <w:r>
        <w:rPr>
          <w:rFonts w:eastAsia="宋体"/>
          <w:b/>
          <w:bCs/>
          <w:lang w:val="en-US" w:eastAsia="zh-CN" w:bidi="ar"/>
        </w:rPr>
        <w:t>ymbols within a coherent processing interval</w:t>
      </w:r>
      <w:r w:rsidR="00215889">
        <w:rPr>
          <w:rFonts w:eastAsia="宋体"/>
          <w:b/>
          <w:bCs/>
          <w:lang w:val="en-US" w:eastAsia="zh-CN" w:bidi="ar"/>
        </w:rPr>
        <w:t xml:space="preserve"> (CPI)</w:t>
      </w:r>
      <w:r>
        <w:rPr>
          <w:rFonts w:eastAsia="宋体"/>
          <w:b/>
          <w:bCs/>
          <w:lang w:val="en-US" w:eastAsia="zh-CN" w:bidi="ar"/>
        </w:rPr>
        <w:t xml:space="preserve"> have to be compensated</w:t>
      </w:r>
      <w:r w:rsidR="003C5053">
        <w:rPr>
          <w:rFonts w:eastAsia="宋体"/>
          <w:b/>
          <w:bCs/>
          <w:lang w:val="en-US" w:eastAsia="zh-CN" w:bidi="ar"/>
        </w:rPr>
        <w:t>.  The error of motion compensation should be bounded by range resolution.</w:t>
      </w:r>
    </w:p>
    <w:p w14:paraId="260E4AEE" w14:textId="4CCB6DAC" w:rsidR="00F97AD9" w:rsidRPr="00F2211C" w:rsidRDefault="00F97AD9" w:rsidP="0021588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/>
          <w:b/>
          <w:bCs/>
          <w:lang w:val="en-US" w:eastAsia="zh-CN" w:bidi="ar"/>
        </w:rPr>
        <w:t>Synchronization:</w:t>
      </w:r>
      <w:r w:rsidR="00215889">
        <w:rPr>
          <w:rFonts w:eastAsia="宋体"/>
          <w:b/>
          <w:bCs/>
          <w:lang w:val="en-US" w:eastAsia="zh-CN" w:bidi="ar"/>
        </w:rPr>
        <w:t xml:space="preserve"> To achieve coherent accumulation among sensing symbols, synchronization of time, frequency and even phase should be guaranteed during a </w:t>
      </w:r>
      <w:r w:rsidR="0061049C">
        <w:rPr>
          <w:rFonts w:eastAsia="宋体"/>
          <w:b/>
          <w:bCs/>
          <w:lang w:val="en-US" w:eastAsia="zh-CN" w:bidi="ar"/>
        </w:rPr>
        <w:t>relatively</w:t>
      </w:r>
      <w:r w:rsidR="00215889">
        <w:rPr>
          <w:rFonts w:eastAsia="宋体"/>
          <w:b/>
          <w:bCs/>
          <w:lang w:val="en-US" w:eastAsia="zh-CN" w:bidi="ar"/>
        </w:rPr>
        <w:t xml:space="preserve"> long CPI. </w:t>
      </w:r>
      <w:r w:rsidR="007C4CF9">
        <w:rPr>
          <w:rFonts w:eastAsia="宋体"/>
          <w:b/>
          <w:bCs/>
          <w:lang w:val="en-US" w:eastAsia="zh-CN" w:bidi="ar"/>
        </w:rPr>
        <w:t xml:space="preserve">Adaptive algorithms to deal with </w:t>
      </w:r>
      <w:r w:rsidR="0061049C">
        <w:rPr>
          <w:rFonts w:eastAsia="宋体"/>
          <w:b/>
          <w:bCs/>
          <w:lang w:val="en-US" w:eastAsia="zh-CN" w:bidi="ar"/>
        </w:rPr>
        <w:t>residuals</w:t>
      </w:r>
      <w:r w:rsidR="007C4CF9">
        <w:rPr>
          <w:rFonts w:eastAsia="宋体"/>
          <w:b/>
          <w:bCs/>
          <w:lang w:val="en-US" w:eastAsia="zh-CN" w:bidi="ar"/>
        </w:rPr>
        <w:t xml:space="preserve"> caused by non-ideal synchronization </w:t>
      </w:r>
      <w:r w:rsidR="0061049C">
        <w:rPr>
          <w:rFonts w:eastAsia="宋体" w:hint="eastAsia"/>
          <w:b/>
          <w:bCs/>
          <w:lang w:val="en-US" w:eastAsia="zh-CN" w:bidi="ar"/>
        </w:rPr>
        <w:t xml:space="preserve">are </w:t>
      </w:r>
      <w:r w:rsidR="007C4CF9">
        <w:rPr>
          <w:rFonts w:eastAsia="宋体"/>
          <w:b/>
          <w:bCs/>
          <w:lang w:val="en-US" w:eastAsia="zh-CN" w:bidi="ar"/>
        </w:rPr>
        <w:t>required.</w:t>
      </w:r>
    </w:p>
    <w:p w14:paraId="6FE293CB" w14:textId="6F08F04C" w:rsidR="003A23DC" w:rsidRDefault="006D3878" w:rsidP="00B647F8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herefore, use case specific algorithms may be very common for future 6G sensing services. </w:t>
      </w:r>
      <w:r w:rsidR="00465C9D">
        <w:rPr>
          <w:rFonts w:eastAsia="等线"/>
          <w:lang w:val="en-US" w:eastAsia="zh-CN"/>
        </w:rPr>
        <w:t xml:space="preserve">Considering </w:t>
      </w:r>
      <w:r w:rsidR="005D6B48">
        <w:rPr>
          <w:rFonts w:eastAsia="等线"/>
          <w:lang w:val="en-US" w:eastAsia="zh-CN"/>
        </w:rPr>
        <w:t>performance enhancement</w:t>
      </w:r>
      <w:r w:rsidR="00465C9D">
        <w:rPr>
          <w:rFonts w:eastAsia="等线"/>
          <w:lang w:val="en-US" w:eastAsia="zh-CN"/>
        </w:rPr>
        <w:t xml:space="preserve"> and possible new sensing services after 6G day-1, </w:t>
      </w:r>
      <w:r w:rsidR="002D22B9">
        <w:rPr>
          <w:rFonts w:eastAsia="等线"/>
          <w:lang w:val="en-US" w:eastAsia="zh-CN"/>
        </w:rPr>
        <w:t xml:space="preserve">sensing </w:t>
      </w:r>
      <w:r w:rsidR="00465C9D">
        <w:rPr>
          <w:rFonts w:eastAsia="等线"/>
          <w:lang w:val="en-US" w:eastAsia="zh-CN"/>
        </w:rPr>
        <w:t>algorithms may be upgraded frequently.</w:t>
      </w:r>
      <w:r w:rsidR="002D22B9" w:rsidRPr="002D22B9">
        <w:rPr>
          <w:rFonts w:eastAsia="等线"/>
          <w:lang w:val="en-US" w:eastAsia="zh-CN"/>
        </w:rPr>
        <w:t xml:space="preserve"> </w:t>
      </w:r>
    </w:p>
    <w:p w14:paraId="24173200" w14:textId="34027C49" w:rsidR="006D3878" w:rsidRDefault="003A23DC" w:rsidP="00B647F8">
      <w:pPr>
        <w:jc w:val="both"/>
        <w:rPr>
          <w:rFonts w:eastAsia="等线"/>
          <w:lang w:val="en-US" w:eastAsia="zh-CN"/>
        </w:rPr>
      </w:pPr>
      <w:r w:rsidRPr="00F2211C">
        <w:rPr>
          <w:rFonts w:eastAsia="宋体" w:hint="eastAsia"/>
          <w:b/>
          <w:bCs/>
          <w:lang w:val="en-US" w:eastAsia="zh-CN" w:bidi="ar"/>
        </w:rPr>
        <w:t>Observation</w:t>
      </w:r>
      <w:r>
        <w:rPr>
          <w:rFonts w:eastAsia="宋体"/>
          <w:b/>
          <w:bCs/>
          <w:lang w:val="en-US" w:eastAsia="zh-CN" w:bidi="ar"/>
        </w:rPr>
        <w:t xml:space="preserve"> 2</w:t>
      </w:r>
      <w:r>
        <w:rPr>
          <w:rFonts w:eastAsia="宋体" w:hint="eastAsia"/>
          <w:b/>
          <w:bCs/>
          <w:lang w:val="en-US" w:eastAsia="zh-CN" w:bidi="ar"/>
        </w:rPr>
        <w:t>:</w:t>
      </w:r>
      <w:r w:rsidRPr="003A23DC">
        <w:rPr>
          <w:rFonts w:eastAsia="宋体" w:hint="eastAsia"/>
          <w:b/>
          <w:bCs/>
          <w:lang w:val="en-US" w:eastAsia="zh-CN" w:bidi="ar"/>
        </w:rPr>
        <w:t xml:space="preserve"> </w:t>
      </w:r>
      <w:r w:rsidR="002D22B9" w:rsidRPr="003A23DC">
        <w:rPr>
          <w:rFonts w:eastAsia="宋体"/>
          <w:b/>
          <w:bCs/>
          <w:lang w:val="en-US" w:eastAsia="zh-CN" w:bidi="ar"/>
        </w:rPr>
        <w:t xml:space="preserve">From a deployment perspective, implementing the parts of the sensing processing that involve complex algorithms at the sensing function (SF) with high-performance hardware may </w:t>
      </w:r>
      <w:r w:rsidR="005D6B48">
        <w:rPr>
          <w:rFonts w:eastAsia="宋体"/>
          <w:b/>
          <w:bCs/>
          <w:lang w:val="en-US" w:eastAsia="zh-CN" w:bidi="ar"/>
        </w:rPr>
        <w:t>have advantages</w:t>
      </w:r>
      <w:r w:rsidR="00B03D13">
        <w:rPr>
          <w:rFonts w:eastAsia="宋体"/>
          <w:b/>
          <w:bCs/>
          <w:lang w:val="en-US" w:eastAsia="zh-CN" w:bidi="ar"/>
        </w:rPr>
        <w:t xml:space="preserve"> in </w:t>
      </w:r>
      <w:r w:rsidR="00B03D13" w:rsidRPr="0036351F">
        <w:rPr>
          <w:rFonts w:eastAsia="宋体"/>
          <w:b/>
          <w:bCs/>
          <w:lang w:val="en-US" w:eastAsia="zh-CN" w:bidi="ar"/>
        </w:rPr>
        <w:t>maintenance</w:t>
      </w:r>
      <w:r w:rsidR="002D22B9" w:rsidRPr="003A23DC">
        <w:rPr>
          <w:rFonts w:eastAsia="宋体"/>
          <w:b/>
          <w:bCs/>
          <w:lang w:val="en-US" w:eastAsia="zh-CN" w:bidi="ar"/>
        </w:rPr>
        <w:t>.</w:t>
      </w:r>
    </w:p>
    <w:p w14:paraId="433A9E9F" w14:textId="6F640B0F" w:rsidR="006D3878" w:rsidRDefault="004A2D31" w:rsidP="00B647F8">
      <w:pPr>
        <w:jc w:val="both"/>
        <w:rPr>
          <w:rFonts w:eastAsia="等线"/>
          <w:lang w:val="en-US" w:eastAsia="zh-CN"/>
        </w:rPr>
      </w:pPr>
      <w:r w:rsidRPr="004A2D31">
        <w:rPr>
          <w:rFonts w:eastAsia="等线"/>
          <w:lang w:val="en-US" w:eastAsia="zh-CN"/>
        </w:rPr>
        <w:t xml:space="preserve">To support potential new </w:t>
      </w:r>
      <w:r>
        <w:rPr>
          <w:rFonts w:eastAsia="等线"/>
          <w:lang w:val="en-US" w:eastAsia="zh-CN"/>
        </w:rPr>
        <w:t>sensing</w:t>
      </w:r>
      <w:r w:rsidRPr="004A2D31">
        <w:rPr>
          <w:rFonts w:eastAsia="等线"/>
          <w:lang w:val="en-US" w:eastAsia="zh-CN"/>
        </w:rPr>
        <w:t xml:space="preserve"> services and advanced algorithms in the radar domain, the </w:t>
      </w:r>
      <w:r>
        <w:rPr>
          <w:rFonts w:eastAsia="等线"/>
          <w:lang w:val="en-US" w:eastAsia="zh-CN"/>
        </w:rPr>
        <w:t>type</w:t>
      </w:r>
      <w:r w:rsidRPr="004A2D31">
        <w:rPr>
          <w:rFonts w:eastAsia="等线"/>
          <w:lang w:val="en-US" w:eastAsia="zh-CN"/>
        </w:rPr>
        <w:t xml:space="preserve"> of </w:t>
      </w:r>
      <w:r>
        <w:rPr>
          <w:rFonts w:eastAsia="等线"/>
          <w:lang w:val="en-US" w:eastAsia="zh-CN"/>
        </w:rPr>
        <w:t>sensing</w:t>
      </w:r>
      <w:r w:rsidRPr="004A2D31">
        <w:rPr>
          <w:rFonts w:eastAsia="等线"/>
          <w:lang w:val="en-US" w:eastAsia="zh-CN"/>
        </w:rPr>
        <w:t xml:space="preserve"> data reported to the SF should be studied in conjunction with specific </w:t>
      </w:r>
      <w:r>
        <w:rPr>
          <w:rFonts w:eastAsia="等线"/>
          <w:lang w:val="en-US" w:eastAsia="zh-CN"/>
        </w:rPr>
        <w:t>sensing</w:t>
      </w:r>
      <w:r w:rsidRPr="004A2D31">
        <w:rPr>
          <w:rFonts w:eastAsia="等线"/>
          <w:lang w:val="en-US" w:eastAsia="zh-CN"/>
        </w:rPr>
        <w:t xml:space="preserve"> services and, to the greatest extent possible, incorporated into a </w:t>
      </w:r>
      <w:r w:rsidR="00F01FF1">
        <w:rPr>
          <w:rFonts w:eastAsia="等线"/>
          <w:lang w:val="en-US" w:eastAsia="zh-CN"/>
        </w:rPr>
        <w:t>flexible</w:t>
      </w:r>
      <w:r w:rsidRPr="004A2D31">
        <w:rPr>
          <w:rFonts w:eastAsia="等线"/>
          <w:lang w:val="en-US" w:eastAsia="zh-CN"/>
        </w:rPr>
        <w:t xml:space="preserve"> reporting framework.</w:t>
      </w:r>
    </w:p>
    <w:p w14:paraId="7221BA61" w14:textId="5C8C50AD" w:rsidR="004A2D31" w:rsidRDefault="004A2D31" w:rsidP="004A2D31">
      <w:pPr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 w:rsidR="00743901">
        <w:rPr>
          <w:rFonts w:eastAsia="宋体"/>
          <w:b/>
          <w:bCs/>
          <w:lang w:val="en-US" w:eastAsia="zh-CN" w:bidi="ar"/>
        </w:rPr>
        <w:t>5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="00FC6094">
        <w:rPr>
          <w:rFonts w:eastAsia="宋体"/>
          <w:b/>
          <w:bCs/>
          <w:lang w:val="en-US" w:eastAsia="zh-CN" w:bidi="ar"/>
        </w:rPr>
        <w:t>To support new sensing services beyond object detection and</w:t>
      </w:r>
      <w:r w:rsidR="0039684F">
        <w:rPr>
          <w:rFonts w:eastAsia="宋体" w:hint="eastAsia"/>
          <w:b/>
          <w:bCs/>
          <w:lang w:val="en-US" w:eastAsia="zh-CN" w:bidi="ar"/>
        </w:rPr>
        <w:t xml:space="preserve"> to support</w:t>
      </w:r>
      <w:r w:rsidR="00FC6094">
        <w:rPr>
          <w:rFonts w:eastAsia="宋体"/>
          <w:b/>
          <w:bCs/>
          <w:lang w:val="en-US" w:eastAsia="zh-CN" w:bidi="ar"/>
        </w:rPr>
        <w:t xml:space="preserve"> possible </w:t>
      </w:r>
      <w:r w:rsidR="002F5D4B">
        <w:rPr>
          <w:rFonts w:eastAsia="宋体"/>
          <w:b/>
          <w:bCs/>
          <w:lang w:val="en-US" w:eastAsia="zh-CN" w:bidi="ar"/>
        </w:rPr>
        <w:t>advanced</w:t>
      </w:r>
      <w:r w:rsidR="00FC6094">
        <w:rPr>
          <w:rFonts w:eastAsia="宋体"/>
          <w:b/>
          <w:bCs/>
          <w:lang w:val="en-US" w:eastAsia="zh-CN" w:bidi="ar"/>
        </w:rPr>
        <w:t xml:space="preserve"> sensing algorithms, a</w:t>
      </w:r>
      <w:r w:rsidRPr="00FC6094">
        <w:rPr>
          <w:rFonts w:eastAsia="宋体"/>
          <w:b/>
          <w:bCs/>
          <w:lang w:val="en-US" w:eastAsia="zh-CN" w:bidi="ar"/>
        </w:rPr>
        <w:t xml:space="preserve"> </w:t>
      </w:r>
      <w:r w:rsidR="00F01FF1">
        <w:rPr>
          <w:rFonts w:eastAsia="宋体"/>
          <w:b/>
          <w:bCs/>
          <w:lang w:val="en-US" w:eastAsia="zh-CN" w:bidi="ar"/>
        </w:rPr>
        <w:t>flexible</w:t>
      </w:r>
      <w:r w:rsidRPr="00FC6094">
        <w:rPr>
          <w:rFonts w:eastAsia="宋体"/>
          <w:b/>
          <w:bCs/>
          <w:lang w:val="en-US" w:eastAsia="zh-CN" w:bidi="ar"/>
        </w:rPr>
        <w:t xml:space="preserve"> reporting framework which supports multi-level sensing data feedback should be studied in 6G.</w:t>
      </w:r>
    </w:p>
    <w:p w14:paraId="6F52E591" w14:textId="77777777" w:rsidR="00410C6E" w:rsidRPr="00410C6E" w:rsidRDefault="00410C6E" w:rsidP="00410C6E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 w:rsidRPr="00410C6E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Text proposal</w:t>
      </w:r>
    </w:p>
    <w:p w14:paraId="3B5CB9DB" w14:textId="3F0D06D5" w:rsidR="00410C6E" w:rsidRDefault="00D548A6" w:rsidP="00C20207">
      <w:pPr>
        <w:jc w:val="both"/>
        <w:rPr>
          <w:lang w:eastAsia="zh-CN"/>
        </w:rPr>
      </w:pPr>
      <w:r w:rsidRPr="00783D2E">
        <w:t>Based on the discussion above we propose the following text proposal</w:t>
      </w:r>
      <w:r>
        <w:rPr>
          <w:rFonts w:hint="eastAsia"/>
          <w:lang w:eastAsia="zh-CN"/>
        </w:rPr>
        <w:t xml:space="preserve"> to TR 38.914.</w:t>
      </w:r>
    </w:p>
    <w:p w14:paraId="31844D56" w14:textId="73FD06BE" w:rsidR="00E2340E" w:rsidRPr="00E2340E" w:rsidRDefault="00E2340E" w:rsidP="00E2340E">
      <w:pPr>
        <w:pStyle w:val="aff2"/>
        <w:keepNext/>
        <w:jc w:val="center"/>
        <w:rPr>
          <w:b/>
        </w:rPr>
      </w:pPr>
      <w:r w:rsidRPr="00E2340E">
        <w:rPr>
          <w:b/>
        </w:rPr>
        <w:t xml:space="preserve">Table </w:t>
      </w:r>
      <w:r w:rsidRPr="00E2340E">
        <w:rPr>
          <w:b/>
        </w:rPr>
        <w:fldChar w:fldCharType="begin"/>
      </w:r>
      <w:r w:rsidRPr="00E2340E">
        <w:rPr>
          <w:b/>
        </w:rPr>
        <w:instrText xml:space="preserve"> SEQ Table \* ARABIC </w:instrText>
      </w:r>
      <w:r w:rsidRPr="00E2340E">
        <w:rPr>
          <w:b/>
        </w:rPr>
        <w:fldChar w:fldCharType="separate"/>
      </w:r>
      <w:r w:rsidRPr="00E2340E">
        <w:rPr>
          <w:b/>
          <w:noProof/>
        </w:rPr>
        <w:t>1</w:t>
      </w:r>
      <w:r w:rsidRPr="00E2340E">
        <w:rPr>
          <w:b/>
        </w:rPr>
        <w:fldChar w:fldCharType="end"/>
      </w:r>
      <w:r w:rsidRPr="00E2340E">
        <w:rPr>
          <w:b/>
        </w:rPr>
        <w:t xml:space="preserve"> text proposal</w:t>
      </w:r>
      <w:r w:rsidRPr="00E2340E">
        <w:rPr>
          <w:rFonts w:hint="eastAsia"/>
          <w:b/>
          <w:lang w:eastAsia="zh-CN"/>
        </w:rPr>
        <w:t xml:space="preserve"> to TR 38.914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340E" w14:paraId="02EAAC2B" w14:textId="77777777" w:rsidTr="00E2340E">
        <w:tc>
          <w:tcPr>
            <w:tcW w:w="9629" w:type="dxa"/>
          </w:tcPr>
          <w:p w14:paraId="46927855" w14:textId="77777777" w:rsidR="00E2340E" w:rsidRDefault="00E2340E" w:rsidP="00E2340E">
            <w:pPr>
              <w:jc w:val="both"/>
              <w:rPr>
                <w:lang w:eastAsia="zh-CN"/>
              </w:rPr>
            </w:pPr>
            <w:r w:rsidRPr="00770B76">
              <w:rPr>
                <w:rFonts w:eastAsia="宋体"/>
                <w:lang w:val="en-US" w:eastAsia="zh-CN" w:bidi="ar"/>
              </w:rPr>
              <w:t>All six sensing modes, including</w:t>
            </w:r>
            <w:r>
              <w:rPr>
                <w:rFonts w:eastAsia="宋体" w:hint="eastAsia"/>
                <w:lang w:val="en-US" w:eastAsia="zh-CN" w:bidi="ar"/>
              </w:rPr>
              <w:t xml:space="preserve"> </w:t>
            </w:r>
            <w:r w:rsidRPr="001C39AB">
              <w:rPr>
                <w:rFonts w:eastAsia="宋体"/>
                <w:lang w:val="en-US" w:eastAsia="zh-CN" w:bidi="ar"/>
              </w:rPr>
              <w:t>TRP mono-static, TRP</w:t>
            </w:r>
            <w:r>
              <w:rPr>
                <w:rFonts w:eastAsia="宋体" w:hint="eastAsia"/>
                <w:lang w:val="en-US" w:eastAsia="zh-CN" w:bidi="ar"/>
              </w:rPr>
              <w:t>-</w:t>
            </w:r>
            <w:r w:rsidRPr="001C39AB">
              <w:rPr>
                <w:rFonts w:eastAsia="宋体"/>
                <w:lang w:val="en-US" w:eastAsia="zh-CN" w:bidi="ar"/>
              </w:rPr>
              <w:t>TRP bi-static, TRP-UE bi-static, UE-TRP bi-static</w:t>
            </w:r>
            <w:r>
              <w:rPr>
                <w:rFonts w:eastAsia="宋体" w:hint="eastAsia"/>
                <w:lang w:val="en-US" w:eastAsia="zh-CN" w:bidi="ar"/>
              </w:rPr>
              <w:t xml:space="preserve">, </w:t>
            </w:r>
            <w:r w:rsidRPr="001C39AB">
              <w:rPr>
                <w:rFonts w:eastAsia="宋体"/>
                <w:lang w:val="en-US" w:eastAsia="zh-CN" w:bidi="ar"/>
              </w:rPr>
              <w:t>UE mono-static</w:t>
            </w:r>
            <w:r>
              <w:rPr>
                <w:rFonts w:eastAsia="宋体" w:hint="eastAsia"/>
                <w:lang w:val="en-US" w:eastAsia="zh-CN" w:bidi="ar"/>
              </w:rPr>
              <w:t xml:space="preserve"> and UE-UE</w:t>
            </w:r>
            <w:r w:rsidRPr="001C39AB">
              <w:rPr>
                <w:rFonts w:eastAsia="宋体"/>
                <w:lang w:val="en-US" w:eastAsia="zh-CN" w:bidi="ar"/>
              </w:rPr>
              <w:t xml:space="preserve"> bi-static</w:t>
            </w:r>
            <w:r w:rsidRPr="00770B76">
              <w:rPr>
                <w:rFonts w:eastAsia="宋体"/>
                <w:lang w:val="en-US" w:eastAsia="zh-CN" w:bidi="ar"/>
              </w:rPr>
              <w:t>, should be studied.</w:t>
            </w:r>
          </w:p>
          <w:p w14:paraId="7C1F421F" w14:textId="77777777" w:rsidR="00E2340E" w:rsidRPr="00B2174F" w:rsidRDefault="00E2340E" w:rsidP="00E2340E">
            <w:pPr>
              <w:jc w:val="both"/>
              <w:rPr>
                <w:lang w:eastAsia="zh-CN"/>
              </w:rPr>
            </w:pPr>
            <w:r w:rsidRPr="00B2174F">
              <w:rPr>
                <w:lang w:eastAsia="zh-CN"/>
              </w:rPr>
              <w:lastRenderedPageBreak/>
              <w:t xml:space="preserve">At least the following use cases for sensing </w:t>
            </w:r>
            <w:r>
              <w:rPr>
                <w:rFonts w:hint="eastAsia"/>
                <w:lang w:eastAsia="zh-CN"/>
              </w:rPr>
              <w:t xml:space="preserve">in 6G </w:t>
            </w:r>
            <w:r w:rsidRPr="00B2174F">
              <w:rPr>
                <w:lang w:eastAsia="zh-CN"/>
              </w:rPr>
              <w:t xml:space="preserve">should be </w:t>
            </w:r>
            <w:r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>d</w:t>
            </w:r>
            <w:r w:rsidRPr="00B2174F">
              <w:rPr>
                <w:lang w:eastAsia="zh-CN"/>
              </w:rPr>
              <w:t>:</w:t>
            </w:r>
          </w:p>
          <w:p w14:paraId="56389905" w14:textId="77777777" w:rsidR="00E2340E" w:rsidRPr="00B2174F" w:rsidRDefault="00E2340E" w:rsidP="00E2340E">
            <w:pPr>
              <w:pStyle w:val="B10"/>
              <w:ind w:leftChars="200" w:left="400" w:firstLine="0"/>
              <w:rPr>
                <w:lang w:eastAsia="zh-CN"/>
              </w:rPr>
            </w:pPr>
            <w:r w:rsidRPr="00F17E05">
              <w:rPr>
                <w:lang w:eastAsia="zh-CN"/>
              </w:rPr>
              <w:t>–</w:t>
            </w:r>
            <w:r w:rsidRPr="00F17E05">
              <w:rPr>
                <w:lang w:eastAsia="zh-CN"/>
              </w:rPr>
              <w:tab/>
            </w:r>
            <w:r w:rsidRPr="00B2174F">
              <w:rPr>
                <w:lang w:eastAsia="zh-CN"/>
              </w:rPr>
              <w:t>UAV</w:t>
            </w:r>
          </w:p>
          <w:p w14:paraId="54533519" w14:textId="77777777" w:rsidR="00E2340E" w:rsidRPr="00B2174F" w:rsidRDefault="00E2340E" w:rsidP="00E2340E">
            <w:pPr>
              <w:pStyle w:val="B10"/>
              <w:ind w:leftChars="200" w:left="400" w:firstLine="0"/>
              <w:rPr>
                <w:lang w:eastAsia="zh-CN"/>
              </w:rPr>
            </w:pPr>
            <w:r w:rsidRPr="00F17E05">
              <w:rPr>
                <w:lang w:eastAsia="zh-CN"/>
              </w:rPr>
              <w:t>–</w:t>
            </w:r>
            <w:r w:rsidRPr="00F17E05">
              <w:rPr>
                <w:lang w:eastAsia="zh-CN"/>
              </w:rPr>
              <w:tab/>
            </w:r>
            <w:r w:rsidRPr="00B2174F">
              <w:rPr>
                <w:lang w:eastAsia="zh-CN"/>
              </w:rPr>
              <w:t>Automotive</w:t>
            </w:r>
          </w:p>
          <w:p w14:paraId="1728E995" w14:textId="77777777" w:rsidR="00E2340E" w:rsidRPr="00B2174F" w:rsidRDefault="00E2340E" w:rsidP="00E2340E">
            <w:pPr>
              <w:pStyle w:val="B10"/>
              <w:ind w:leftChars="200" w:left="400" w:firstLine="0"/>
              <w:rPr>
                <w:lang w:eastAsia="zh-CN"/>
              </w:rPr>
            </w:pPr>
            <w:r w:rsidRPr="00F17E05">
              <w:rPr>
                <w:lang w:eastAsia="zh-CN"/>
              </w:rPr>
              <w:t>–</w:t>
            </w:r>
            <w:r w:rsidRPr="00F17E05">
              <w:rPr>
                <w:lang w:eastAsia="zh-CN"/>
              </w:rPr>
              <w:tab/>
            </w:r>
            <w:r w:rsidRPr="00B2174F">
              <w:rPr>
                <w:lang w:eastAsia="zh-CN"/>
              </w:rPr>
              <w:t>Human</w:t>
            </w:r>
          </w:p>
          <w:p w14:paraId="4E53E0FA" w14:textId="130B5797" w:rsidR="00E2340E" w:rsidRPr="00E2340E" w:rsidRDefault="00E2340E" w:rsidP="00E2340E">
            <w:pPr>
              <w:pStyle w:val="B10"/>
              <w:ind w:leftChars="200" w:left="400" w:firstLine="0"/>
              <w:rPr>
                <w:lang w:eastAsia="zh-CN"/>
              </w:rPr>
            </w:pPr>
            <w:r w:rsidRPr="00F17E05">
              <w:rPr>
                <w:lang w:eastAsia="zh-CN"/>
              </w:rPr>
              <w:t>–</w:t>
            </w:r>
            <w:r w:rsidRPr="00F17E05">
              <w:rPr>
                <w:lang w:eastAsia="zh-CN"/>
              </w:rPr>
              <w:tab/>
            </w:r>
            <w:r w:rsidRPr="00B2174F">
              <w:rPr>
                <w:lang w:eastAsia="zh-CN"/>
              </w:rPr>
              <w:t>Environment awareness/reconstruction to assist communication</w:t>
            </w:r>
          </w:p>
        </w:tc>
      </w:tr>
    </w:tbl>
    <w:p w14:paraId="44CE3A15" w14:textId="2641D9F3" w:rsidR="00617B82" w:rsidRDefault="00617B82" w:rsidP="00C20207">
      <w:pPr>
        <w:jc w:val="both"/>
        <w:rPr>
          <w:lang w:eastAsia="zh-CN"/>
        </w:rPr>
      </w:pPr>
      <w:r w:rsidRPr="00FB702E">
        <w:rPr>
          <w:rFonts w:eastAsia="宋体" w:hint="eastAsia"/>
          <w:b/>
          <w:bCs/>
          <w:lang w:val="en-US" w:eastAsia="zh-CN" w:bidi="ar"/>
        </w:rPr>
        <w:lastRenderedPageBreak/>
        <w:t xml:space="preserve">Proposal </w:t>
      </w:r>
      <w:r w:rsidR="00743901">
        <w:rPr>
          <w:rFonts w:eastAsia="宋体"/>
          <w:b/>
          <w:bCs/>
          <w:lang w:val="en-US" w:eastAsia="zh-CN" w:bidi="ar"/>
        </w:rPr>
        <w:t>6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To capture the </w:t>
      </w:r>
      <w:r w:rsidRPr="00617B82">
        <w:rPr>
          <w:rFonts w:eastAsia="宋体"/>
          <w:b/>
          <w:bCs/>
          <w:lang w:val="en-US" w:eastAsia="zh-CN" w:bidi="ar"/>
        </w:rPr>
        <w:t>text proposal</w:t>
      </w:r>
      <w:r w:rsidR="00E2340E">
        <w:rPr>
          <w:rFonts w:eastAsia="宋体"/>
          <w:b/>
          <w:bCs/>
          <w:lang w:val="en-US" w:eastAsia="zh-CN" w:bidi="ar"/>
        </w:rPr>
        <w:t xml:space="preserve"> in Table 1</w:t>
      </w:r>
      <w:r>
        <w:rPr>
          <w:rFonts w:eastAsia="宋体" w:hint="eastAsia"/>
          <w:b/>
          <w:bCs/>
          <w:lang w:val="en-US" w:eastAsia="zh-CN" w:bidi="ar"/>
        </w:rPr>
        <w:t xml:space="preserve"> into </w:t>
      </w:r>
      <w:r w:rsidRPr="00617B82">
        <w:rPr>
          <w:rFonts w:eastAsia="宋体"/>
          <w:b/>
          <w:bCs/>
          <w:lang w:val="en-US" w:eastAsia="zh-CN" w:bidi="ar"/>
        </w:rPr>
        <w:t>TR 38.914.</w:t>
      </w:r>
    </w:p>
    <w:p w14:paraId="23724A98" w14:textId="504AA1A9" w:rsidR="008A14D8" w:rsidRDefault="00410C6E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4</w:t>
      </w: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 Conclusion</w:t>
      </w:r>
    </w:p>
    <w:p w14:paraId="29741EBF" w14:textId="77777777" w:rsidR="00E2340E" w:rsidRDefault="00F82473">
      <w:pPr>
        <w:jc w:val="both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 w:rsidR="008F4120">
        <w:rPr>
          <w:rFonts w:eastAsia="等线"/>
          <w:lang w:val="en-US" w:eastAsia="zh-CN"/>
        </w:rPr>
        <w:t xml:space="preserve">we </w:t>
      </w:r>
      <w:r w:rsidR="008F4120">
        <w:rPr>
          <w:rFonts w:eastAsia="等线" w:hint="eastAsia"/>
          <w:lang w:val="en-US" w:eastAsia="zh-CN"/>
        </w:rPr>
        <w:t xml:space="preserve">provide our consideration on </w:t>
      </w:r>
      <w:r w:rsidR="00AB32B9">
        <w:rPr>
          <w:rFonts w:eastAsia="微软雅黑" w:hint="eastAsia"/>
          <w:lang w:eastAsia="zh-CN"/>
        </w:rPr>
        <w:t xml:space="preserve">the </w:t>
      </w:r>
      <w:r w:rsidR="00E2340E">
        <w:rPr>
          <w:rFonts w:eastAsia="微软雅黑" w:hint="eastAsia"/>
          <w:lang w:eastAsia="zh-CN"/>
        </w:rPr>
        <w:t xml:space="preserve">6G sensing </w:t>
      </w:r>
      <w:r w:rsidR="00E2340E">
        <w:rPr>
          <w:rFonts w:eastAsia="微软雅黑"/>
          <w:lang w:eastAsia="zh-CN"/>
        </w:rPr>
        <w:t>services</w:t>
      </w:r>
      <w:r>
        <w:rPr>
          <w:rFonts w:eastAsia="等线" w:hint="eastAsia"/>
          <w:lang w:eastAsia="zh-CN"/>
        </w:rPr>
        <w:t>.</w:t>
      </w:r>
    </w:p>
    <w:p w14:paraId="78959C51" w14:textId="12335354" w:rsidR="00E2340E" w:rsidRDefault="00E2340E" w:rsidP="00E2340E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>Observation 1</w:t>
      </w:r>
      <w:r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/>
          <w:b/>
          <w:bCs/>
          <w:lang w:val="en-US" w:eastAsia="zh-CN" w:bidi="ar"/>
        </w:rPr>
        <w:t xml:space="preserve"> High requirements on sensing accuracy and resolution may lead to complicated algorithms designed for the specific use case, due to the following factors:</w:t>
      </w:r>
    </w:p>
    <w:p w14:paraId="1E9AB52E" w14:textId="77777777" w:rsidR="00E2340E" w:rsidRDefault="00E2340E" w:rsidP="00E2340E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/>
          <w:b/>
          <w:bCs/>
          <w:lang w:val="en-US" w:eastAsia="zh-CN" w:bidi="ar"/>
        </w:rPr>
        <w:t>Motion compensation: To achieve a high SNR and estimate velocity, accumulation among several sensing symbols is required. Target’s motion among sensing symbols within a coherent processing interval (CPI) have to be compensated.  The error of motion compensation should be bounded by range resolution.</w:t>
      </w:r>
    </w:p>
    <w:p w14:paraId="302572F7" w14:textId="3E41C670" w:rsidR="00E2340E" w:rsidRPr="00F2211C" w:rsidRDefault="00E2340E" w:rsidP="00E2340E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/>
          <w:b/>
          <w:bCs/>
          <w:lang w:val="en-US" w:eastAsia="zh-CN" w:bidi="ar"/>
        </w:rPr>
        <w:t xml:space="preserve">Synchronization: To achieve coherent accumulation among sensing symbols, synchronization of time, frequency and even phase should be guaranteed during a </w:t>
      </w:r>
      <w:r w:rsidR="0061049C">
        <w:rPr>
          <w:rFonts w:eastAsia="宋体"/>
          <w:b/>
          <w:bCs/>
          <w:lang w:val="en-US" w:eastAsia="zh-CN" w:bidi="ar"/>
        </w:rPr>
        <w:t>relatively</w:t>
      </w:r>
      <w:r>
        <w:rPr>
          <w:rFonts w:eastAsia="宋体"/>
          <w:b/>
          <w:bCs/>
          <w:lang w:val="en-US" w:eastAsia="zh-CN" w:bidi="ar"/>
        </w:rPr>
        <w:t xml:space="preserve"> long CPI. Adaptive algorithms to deal with </w:t>
      </w:r>
      <w:r w:rsidR="0061049C">
        <w:rPr>
          <w:rFonts w:eastAsia="宋体"/>
          <w:b/>
          <w:bCs/>
          <w:lang w:val="en-US" w:eastAsia="zh-CN" w:bidi="ar"/>
        </w:rPr>
        <w:t>residuals</w:t>
      </w:r>
      <w:r>
        <w:rPr>
          <w:rFonts w:eastAsia="宋体"/>
          <w:b/>
          <w:bCs/>
          <w:lang w:val="en-US" w:eastAsia="zh-CN" w:bidi="ar"/>
        </w:rPr>
        <w:t xml:space="preserve"> caused by non-ideal synchronization </w:t>
      </w:r>
      <w:r w:rsidR="0061049C">
        <w:rPr>
          <w:rFonts w:eastAsia="宋体" w:hint="eastAsia"/>
          <w:b/>
          <w:bCs/>
          <w:lang w:val="en-US" w:eastAsia="zh-CN" w:bidi="ar"/>
        </w:rPr>
        <w:t>are</w:t>
      </w:r>
      <w:r>
        <w:rPr>
          <w:rFonts w:eastAsia="宋体"/>
          <w:b/>
          <w:bCs/>
          <w:lang w:val="en-US" w:eastAsia="zh-CN" w:bidi="ar"/>
        </w:rPr>
        <w:t xml:space="preserve"> required.</w:t>
      </w:r>
    </w:p>
    <w:p w14:paraId="5EE7AAF0" w14:textId="174EBCE1" w:rsidR="00E2340E" w:rsidRPr="00E2340E" w:rsidRDefault="00E2340E" w:rsidP="00E2340E">
      <w:pPr>
        <w:jc w:val="both"/>
        <w:rPr>
          <w:rFonts w:eastAsia="宋体"/>
          <w:b/>
          <w:bCs/>
          <w:lang w:val="en-US" w:eastAsia="zh-CN" w:bidi="ar"/>
        </w:rPr>
      </w:pPr>
      <w:r w:rsidRPr="00E2340E">
        <w:rPr>
          <w:rFonts w:eastAsia="宋体" w:hint="eastAsia"/>
          <w:b/>
          <w:bCs/>
          <w:lang w:val="en-US" w:eastAsia="zh-CN" w:bidi="ar"/>
        </w:rPr>
        <w:t>Observation</w:t>
      </w:r>
      <w:r w:rsidRPr="00E2340E">
        <w:rPr>
          <w:rFonts w:eastAsia="宋体"/>
          <w:b/>
          <w:bCs/>
          <w:lang w:val="en-US" w:eastAsia="zh-CN" w:bidi="ar"/>
        </w:rPr>
        <w:t xml:space="preserve"> 2</w:t>
      </w:r>
      <w:r w:rsidRPr="00E2340E">
        <w:rPr>
          <w:rFonts w:eastAsia="宋体" w:hint="eastAsia"/>
          <w:b/>
          <w:bCs/>
          <w:lang w:val="en-US" w:eastAsia="zh-CN" w:bidi="ar"/>
        </w:rPr>
        <w:t xml:space="preserve">: </w:t>
      </w:r>
      <w:r w:rsidRPr="00E2340E">
        <w:rPr>
          <w:rFonts w:eastAsia="宋体"/>
          <w:b/>
          <w:bCs/>
          <w:lang w:val="en-US" w:eastAsia="zh-CN" w:bidi="ar"/>
        </w:rPr>
        <w:t>From a deployment perspective, implementing the parts of the sensing processing that involve complex algorithms at the sensing function (SF) with high-performance hardware may have advantages in maintenance.</w:t>
      </w:r>
    </w:p>
    <w:p w14:paraId="66CC5449" w14:textId="73BE1990" w:rsidR="00E2340E" w:rsidRDefault="00E2340E" w:rsidP="00E2340E">
      <w:pPr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1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A</w:t>
      </w:r>
      <w:r>
        <w:rPr>
          <w:rFonts w:eastAsia="宋体" w:hint="eastAsia"/>
          <w:b/>
          <w:bCs/>
          <w:lang w:val="en-US" w:eastAsia="zh-CN" w:bidi="ar"/>
        </w:rPr>
        <w:t>ll six sensing modes,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including </w:t>
      </w:r>
      <w:r w:rsidRPr="00F5579D">
        <w:rPr>
          <w:rFonts w:eastAsia="宋体"/>
          <w:b/>
          <w:bCs/>
          <w:lang w:val="en-US" w:eastAsia="zh-CN" w:bidi="ar"/>
        </w:rPr>
        <w:t>both mono-static and bi-static with both TRP and UE involved</w:t>
      </w:r>
      <w:r>
        <w:rPr>
          <w:rFonts w:eastAsia="宋体" w:hint="eastAsia"/>
          <w:b/>
          <w:bCs/>
          <w:lang w:val="en-US" w:eastAsia="zh-CN" w:bidi="ar"/>
        </w:rPr>
        <w:t>,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 xml:space="preserve">should be studied </w:t>
      </w:r>
      <w:r w:rsidRPr="00F5579D">
        <w:rPr>
          <w:rFonts w:eastAsia="宋体" w:hint="eastAsia"/>
          <w:b/>
          <w:bCs/>
          <w:lang w:val="en-US" w:eastAsia="zh-CN" w:bidi="ar"/>
        </w:rPr>
        <w:t>in 6G</w:t>
      </w:r>
      <w:r>
        <w:rPr>
          <w:rFonts w:eastAsia="宋体" w:hint="eastAsia"/>
          <w:b/>
          <w:bCs/>
          <w:lang w:val="en-US" w:eastAsia="zh-CN" w:bidi="ar"/>
        </w:rPr>
        <w:t>.</w:t>
      </w:r>
    </w:p>
    <w:p w14:paraId="38B6BF60" w14:textId="5BB0FA84" w:rsidR="00E2340E" w:rsidRPr="000A1BB1" w:rsidRDefault="00E2340E" w:rsidP="00E2340E">
      <w:pPr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/>
          <w:b/>
          <w:bCs/>
          <w:lang w:val="en-US" w:eastAsia="zh-CN" w:bidi="ar"/>
        </w:rPr>
        <w:t>2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="00622BE1">
        <w:rPr>
          <w:rFonts w:eastAsia="宋体"/>
          <w:b/>
          <w:bCs/>
          <w:lang w:val="en-US" w:eastAsia="zh-CN" w:bidi="ar"/>
        </w:rPr>
        <w:t>S</w:t>
      </w:r>
      <w:r>
        <w:rPr>
          <w:rFonts w:eastAsia="宋体"/>
          <w:b/>
          <w:bCs/>
          <w:lang w:val="en-US" w:eastAsia="zh-CN" w:bidi="ar"/>
        </w:rPr>
        <w:t>ynchronization mechanism and interference coordination and elimination should be studied in 6G</w:t>
      </w:r>
      <w:r w:rsidR="006B30C5">
        <w:rPr>
          <w:rFonts w:eastAsia="宋体"/>
          <w:b/>
          <w:bCs/>
          <w:lang w:val="en-US" w:eastAsia="zh-CN" w:bidi="ar"/>
        </w:rPr>
        <w:t xml:space="preserve"> in order to </w:t>
      </w:r>
      <w:r w:rsidR="00BF6AED">
        <w:rPr>
          <w:rFonts w:eastAsia="宋体"/>
          <w:b/>
          <w:bCs/>
          <w:lang w:val="en-US" w:eastAsia="zh-CN" w:bidi="ar"/>
        </w:rPr>
        <w:t>support multiple sensing modes</w:t>
      </w:r>
      <w:r>
        <w:rPr>
          <w:rFonts w:eastAsia="宋体"/>
          <w:b/>
          <w:bCs/>
          <w:lang w:val="en-US" w:eastAsia="zh-CN" w:bidi="ar"/>
        </w:rPr>
        <w:t>.</w:t>
      </w:r>
    </w:p>
    <w:p w14:paraId="411A896B" w14:textId="77777777" w:rsidR="00E2340E" w:rsidRPr="00F5579D" w:rsidRDefault="00E2340E" w:rsidP="00E2340E">
      <w:pPr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/>
          <w:b/>
          <w:bCs/>
          <w:lang w:val="en-US" w:eastAsia="zh-CN" w:bidi="ar"/>
        </w:rPr>
        <w:t>3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At least the </w:t>
      </w:r>
      <w:r w:rsidRPr="00F5579D">
        <w:rPr>
          <w:rFonts w:eastAsia="宋体"/>
          <w:b/>
          <w:bCs/>
          <w:lang w:val="en-US" w:eastAsia="zh-CN" w:bidi="ar"/>
        </w:rPr>
        <w:t>following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use cases for sensing should be considered in 6G:</w:t>
      </w:r>
    </w:p>
    <w:p w14:paraId="3216A6AA" w14:textId="77777777" w:rsidR="00E2340E" w:rsidRPr="00F5579D" w:rsidRDefault="00E2340E" w:rsidP="00E2340E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>UAV</w:t>
      </w:r>
    </w:p>
    <w:p w14:paraId="2A04849A" w14:textId="77777777" w:rsidR="00E2340E" w:rsidRPr="00F5579D" w:rsidRDefault="00E2340E" w:rsidP="00E2340E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>Automotive</w:t>
      </w:r>
    </w:p>
    <w:p w14:paraId="0A5FCE4E" w14:textId="77777777" w:rsidR="00E2340E" w:rsidRPr="00F5579D" w:rsidRDefault="00E2340E" w:rsidP="00E2340E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>Human</w:t>
      </w:r>
    </w:p>
    <w:p w14:paraId="187A4F52" w14:textId="77777777" w:rsidR="00E2340E" w:rsidRPr="00542EF7" w:rsidRDefault="00E2340E" w:rsidP="00E2340E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5579D">
        <w:rPr>
          <w:rFonts w:eastAsia="宋体" w:hint="eastAsia"/>
          <w:b/>
          <w:bCs/>
          <w:lang w:val="en-US" w:eastAsia="zh-CN" w:bidi="ar"/>
        </w:rPr>
        <w:t>E</w:t>
      </w:r>
      <w:r w:rsidRPr="00F5579D">
        <w:rPr>
          <w:rFonts w:eastAsia="宋体"/>
          <w:b/>
          <w:bCs/>
          <w:lang w:val="en-US" w:eastAsia="zh-CN" w:bidi="ar"/>
        </w:rPr>
        <w:t>nvironment awareness/</w:t>
      </w:r>
      <w:r w:rsidRPr="00F5579D">
        <w:rPr>
          <w:rFonts w:eastAsia="宋体" w:hint="eastAsia"/>
          <w:b/>
          <w:bCs/>
          <w:lang w:val="en-US" w:eastAsia="zh-CN" w:bidi="ar"/>
        </w:rPr>
        <w:t>re</w:t>
      </w:r>
      <w:r w:rsidRPr="00F5579D">
        <w:rPr>
          <w:rFonts w:eastAsia="宋体"/>
          <w:b/>
          <w:bCs/>
          <w:lang w:val="en-US" w:eastAsia="zh-CN" w:bidi="ar"/>
        </w:rPr>
        <w:t xml:space="preserve">construction </w:t>
      </w:r>
      <w:r w:rsidRPr="00F5579D">
        <w:rPr>
          <w:rFonts w:eastAsia="宋体" w:hint="eastAsia"/>
          <w:b/>
          <w:bCs/>
          <w:lang w:val="en-US" w:eastAsia="zh-CN" w:bidi="ar"/>
        </w:rPr>
        <w:t>to</w:t>
      </w:r>
      <w:r w:rsidRPr="00F5579D">
        <w:rPr>
          <w:rFonts w:eastAsia="宋体"/>
          <w:b/>
          <w:bCs/>
          <w:lang w:val="en-US" w:eastAsia="zh-CN" w:bidi="ar"/>
        </w:rPr>
        <w:t xml:space="preserve"> assist communication</w:t>
      </w:r>
    </w:p>
    <w:p w14:paraId="0D1E7149" w14:textId="351391F8" w:rsidR="00743901" w:rsidRPr="00743901" w:rsidRDefault="00743901" w:rsidP="00E2340E">
      <w:pPr>
        <w:jc w:val="both"/>
        <w:rPr>
          <w:rFonts w:eastAsia="等线"/>
          <w:lang w:val="en-US" w:eastAsia="zh-CN"/>
        </w:rPr>
      </w:pPr>
      <w:r w:rsidRPr="00743901">
        <w:rPr>
          <w:rFonts w:eastAsia="宋体"/>
          <w:b/>
          <w:bCs/>
          <w:lang w:val="en-US" w:eastAsia="zh-CN" w:bidi="ar"/>
        </w:rPr>
        <w:t>Proposal 4:</w:t>
      </w:r>
      <w:r w:rsidRPr="00743901">
        <w:rPr>
          <w:rFonts w:eastAsia="宋体" w:hint="eastAsia"/>
          <w:b/>
          <w:bCs/>
          <w:lang w:val="en-US" w:eastAsia="zh-CN" w:bidi="ar"/>
        </w:rPr>
        <w:t xml:space="preserve"> At least </w:t>
      </w:r>
      <w:r w:rsidRPr="00743901">
        <w:rPr>
          <w:rFonts w:eastAsia="宋体"/>
          <w:b/>
          <w:bCs/>
          <w:lang w:val="en-US" w:eastAsia="zh-CN" w:bidi="ar"/>
        </w:rPr>
        <w:t xml:space="preserve">for UAV use case, requirements on miss detection probability and false alarm probability </w:t>
      </w:r>
      <w:r w:rsidR="00B04578">
        <w:rPr>
          <w:rFonts w:eastAsia="宋体"/>
          <w:b/>
          <w:bCs/>
          <w:lang w:val="en-US" w:eastAsia="zh-CN" w:bidi="ar"/>
        </w:rPr>
        <w:t>shall</w:t>
      </w:r>
      <w:r w:rsidRPr="00743901">
        <w:rPr>
          <w:rFonts w:eastAsia="宋体"/>
          <w:b/>
          <w:bCs/>
          <w:lang w:val="en-US" w:eastAsia="zh-CN" w:bidi="ar"/>
        </w:rPr>
        <w:t xml:space="preserve"> be less than 1%</w:t>
      </w:r>
      <w:r w:rsidR="00B04578">
        <w:rPr>
          <w:rFonts w:eastAsia="宋体"/>
          <w:b/>
          <w:bCs/>
          <w:lang w:val="en-US" w:eastAsia="zh-CN" w:bidi="ar"/>
        </w:rPr>
        <w:t xml:space="preserve"> in 6G</w:t>
      </w:r>
      <w:r w:rsidRPr="00743901">
        <w:rPr>
          <w:rFonts w:eastAsia="宋体"/>
          <w:b/>
          <w:bCs/>
          <w:lang w:val="en-US" w:eastAsia="zh-CN" w:bidi="ar"/>
        </w:rPr>
        <w:t>.</w:t>
      </w:r>
    </w:p>
    <w:p w14:paraId="03655C41" w14:textId="46E89B6E" w:rsidR="00E2340E" w:rsidRPr="00E2340E" w:rsidRDefault="00E2340E" w:rsidP="00E2340E">
      <w:pPr>
        <w:jc w:val="both"/>
        <w:rPr>
          <w:rFonts w:eastAsia="宋体"/>
          <w:b/>
          <w:bCs/>
          <w:lang w:val="en-US" w:eastAsia="zh-CN" w:bidi="ar"/>
        </w:rPr>
      </w:pPr>
      <w:r w:rsidRPr="00E2340E">
        <w:rPr>
          <w:rFonts w:eastAsia="宋体"/>
          <w:b/>
          <w:bCs/>
          <w:lang w:val="en-US" w:eastAsia="zh-CN" w:bidi="ar"/>
        </w:rPr>
        <w:t xml:space="preserve">Proposal </w:t>
      </w:r>
      <w:r w:rsidR="00743901">
        <w:rPr>
          <w:rFonts w:eastAsia="宋体"/>
          <w:b/>
          <w:bCs/>
          <w:lang w:val="en-US" w:eastAsia="zh-CN" w:bidi="ar"/>
        </w:rPr>
        <w:t>5</w:t>
      </w:r>
      <w:r w:rsidRPr="00E2340E">
        <w:rPr>
          <w:rFonts w:eastAsia="宋体"/>
          <w:b/>
          <w:bCs/>
          <w:lang w:val="en-US" w:eastAsia="zh-CN" w:bidi="ar"/>
        </w:rPr>
        <w:t>:</w:t>
      </w:r>
      <w:r w:rsidRPr="00E2340E">
        <w:rPr>
          <w:rFonts w:eastAsia="宋体" w:hint="eastAsia"/>
          <w:b/>
          <w:bCs/>
          <w:lang w:val="en-US" w:eastAsia="zh-CN" w:bidi="ar"/>
        </w:rPr>
        <w:t xml:space="preserve"> </w:t>
      </w:r>
      <w:r w:rsidRPr="00E2340E">
        <w:rPr>
          <w:rFonts w:eastAsia="宋体"/>
          <w:b/>
          <w:bCs/>
          <w:lang w:val="en-US" w:eastAsia="zh-CN" w:bidi="ar"/>
        </w:rPr>
        <w:t>To support new sensing services beyond object detection and</w:t>
      </w:r>
      <w:r w:rsidR="00FE41C6" w:rsidRPr="00FE41C6">
        <w:rPr>
          <w:rFonts w:eastAsia="宋体" w:hint="eastAsia"/>
          <w:b/>
          <w:bCs/>
          <w:lang w:val="en-US" w:eastAsia="zh-CN" w:bidi="ar"/>
        </w:rPr>
        <w:t xml:space="preserve"> </w:t>
      </w:r>
      <w:r w:rsidR="00FE41C6">
        <w:rPr>
          <w:rFonts w:eastAsia="宋体" w:hint="eastAsia"/>
          <w:b/>
          <w:bCs/>
          <w:lang w:val="en-US" w:eastAsia="zh-CN" w:bidi="ar"/>
        </w:rPr>
        <w:t>to support</w:t>
      </w:r>
      <w:r w:rsidRPr="00E2340E">
        <w:rPr>
          <w:rFonts w:eastAsia="宋体"/>
          <w:b/>
          <w:bCs/>
          <w:lang w:val="en-US" w:eastAsia="zh-CN" w:bidi="ar"/>
        </w:rPr>
        <w:t xml:space="preserve"> possible advance</w:t>
      </w:r>
      <w:r w:rsidR="00FE41C6">
        <w:rPr>
          <w:rFonts w:eastAsia="宋体" w:hint="eastAsia"/>
          <w:b/>
          <w:bCs/>
          <w:lang w:val="en-US" w:eastAsia="zh-CN" w:bidi="ar"/>
        </w:rPr>
        <w:t>d</w:t>
      </w:r>
      <w:r w:rsidRPr="00E2340E">
        <w:rPr>
          <w:rFonts w:eastAsia="宋体"/>
          <w:b/>
          <w:bCs/>
          <w:lang w:val="en-US" w:eastAsia="zh-CN" w:bidi="ar"/>
        </w:rPr>
        <w:t xml:space="preserve"> sensing algorithms, a </w:t>
      </w:r>
      <w:r w:rsidR="009A249E">
        <w:rPr>
          <w:rFonts w:eastAsia="宋体"/>
          <w:b/>
          <w:bCs/>
          <w:lang w:val="en-US" w:eastAsia="zh-CN" w:bidi="ar"/>
        </w:rPr>
        <w:t>flexible</w:t>
      </w:r>
      <w:r w:rsidR="009A249E" w:rsidRPr="00FC6094">
        <w:rPr>
          <w:rFonts w:eastAsia="宋体"/>
          <w:b/>
          <w:bCs/>
          <w:lang w:val="en-US" w:eastAsia="zh-CN" w:bidi="ar"/>
        </w:rPr>
        <w:t xml:space="preserve"> </w:t>
      </w:r>
      <w:r w:rsidRPr="00E2340E">
        <w:rPr>
          <w:rFonts w:eastAsia="宋体"/>
          <w:b/>
          <w:bCs/>
          <w:lang w:val="en-US" w:eastAsia="zh-CN" w:bidi="ar"/>
        </w:rPr>
        <w:t>reporting framework which supports multi-level sensing data feedback should be studied in 6G.</w:t>
      </w:r>
    </w:p>
    <w:p w14:paraId="22D53417" w14:textId="04A6AA46" w:rsidR="00E2340E" w:rsidRDefault="00E2340E" w:rsidP="00E2340E">
      <w:pPr>
        <w:jc w:val="both"/>
        <w:rPr>
          <w:lang w:eastAsia="zh-CN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 w:rsidR="00743901">
        <w:rPr>
          <w:rFonts w:eastAsia="宋体"/>
          <w:b/>
          <w:bCs/>
          <w:lang w:val="en-US" w:eastAsia="zh-CN" w:bidi="ar"/>
        </w:rPr>
        <w:t>6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To capture the </w:t>
      </w:r>
      <w:r w:rsidRPr="00617B82">
        <w:rPr>
          <w:rFonts w:eastAsia="宋体"/>
          <w:b/>
          <w:bCs/>
          <w:lang w:val="en-US" w:eastAsia="zh-CN" w:bidi="ar"/>
        </w:rPr>
        <w:t>text proposal</w:t>
      </w:r>
      <w:r>
        <w:rPr>
          <w:rFonts w:eastAsia="宋体"/>
          <w:b/>
          <w:bCs/>
          <w:lang w:val="en-US" w:eastAsia="zh-CN" w:bidi="ar"/>
        </w:rPr>
        <w:t xml:space="preserve"> in Table 1</w:t>
      </w:r>
      <w:r>
        <w:rPr>
          <w:rFonts w:eastAsia="宋体" w:hint="eastAsia"/>
          <w:b/>
          <w:bCs/>
          <w:lang w:val="en-US" w:eastAsia="zh-CN" w:bidi="ar"/>
        </w:rPr>
        <w:t xml:space="preserve"> into </w:t>
      </w:r>
      <w:r w:rsidRPr="00617B82">
        <w:rPr>
          <w:rFonts w:eastAsia="宋体"/>
          <w:b/>
          <w:bCs/>
          <w:lang w:val="en-US" w:eastAsia="zh-CN" w:bidi="ar"/>
        </w:rPr>
        <w:t>TR 38.914.</w:t>
      </w:r>
    </w:p>
    <w:p w14:paraId="3F803BE8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5A1324F9" w14:textId="1BCA8E8F" w:rsidR="008A14D8" w:rsidRDefault="0066746E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 w:rsidRPr="0066746E">
        <w:rPr>
          <w:lang w:val="en-US" w:eastAsia="zh-CN"/>
        </w:rPr>
        <w:t>RP-251881</w:t>
      </w:r>
      <w:r>
        <w:rPr>
          <w:rFonts w:hint="eastAsia"/>
          <w:lang w:val="en-US" w:eastAsia="zh-CN"/>
        </w:rPr>
        <w:t xml:space="preserve">, </w:t>
      </w:r>
      <w:r w:rsidR="00F2409D" w:rsidRPr="00F2409D">
        <w:rPr>
          <w:lang w:val="en-US" w:eastAsia="zh-CN"/>
        </w:rPr>
        <w:t>New SID: Study on 6G Radio</w:t>
      </w:r>
      <w:r w:rsidR="00F2409D">
        <w:rPr>
          <w:rFonts w:hint="eastAsia"/>
          <w:lang w:val="en-US" w:eastAsia="zh-CN"/>
        </w:rPr>
        <w:t xml:space="preserve">, </w:t>
      </w:r>
      <w:r w:rsidR="00F2409D" w:rsidRPr="00F2409D">
        <w:rPr>
          <w:lang w:val="en-US" w:eastAsia="zh-CN"/>
        </w:rPr>
        <w:t>NTT DOCOMO (Moderator)</w:t>
      </w:r>
      <w:r w:rsidR="00A749B8">
        <w:rPr>
          <w:rFonts w:hint="eastAsia"/>
          <w:lang w:val="en-US" w:eastAsia="zh-CN"/>
        </w:rPr>
        <w:t>.</w:t>
      </w:r>
    </w:p>
    <w:p w14:paraId="2CF24D46" w14:textId="1A522CFC" w:rsidR="00F2409D" w:rsidRDefault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3" w:name="_Ref207806533"/>
      <w:r>
        <w:rPr>
          <w:bCs/>
        </w:rPr>
        <w:t>TR 22.837</w:t>
      </w:r>
      <w:r>
        <w:rPr>
          <w:rFonts w:hint="eastAsia"/>
          <w:bCs/>
          <w:lang w:eastAsia="zh-CN"/>
        </w:rPr>
        <w:t xml:space="preserve">: </w:t>
      </w:r>
      <w:r w:rsidRPr="007F023A">
        <w:t>"</w:t>
      </w:r>
      <w:r w:rsidRPr="00E229AC">
        <w:rPr>
          <w:bCs/>
          <w:lang w:eastAsia="zh-CN"/>
        </w:rPr>
        <w:t>Study on Integrated Sensing and Communication</w:t>
      </w:r>
      <w:r w:rsidRPr="007F023A">
        <w:t>"</w:t>
      </w:r>
      <w:r>
        <w:rPr>
          <w:rFonts w:hint="eastAsia"/>
          <w:lang w:eastAsia="zh-CN"/>
        </w:rPr>
        <w:t>.</w:t>
      </w:r>
      <w:bookmarkEnd w:id="3"/>
    </w:p>
    <w:p w14:paraId="29134A66" w14:textId="4833CD1C" w:rsidR="008A14D8" w:rsidRPr="0060702D" w:rsidRDefault="00E229AC" w:rsidP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4" w:name="_Ref207806538"/>
      <w:r w:rsidRPr="00EB7A71">
        <w:rPr>
          <w:bCs/>
        </w:rPr>
        <w:t>TS 22.137</w:t>
      </w:r>
      <w:r>
        <w:rPr>
          <w:rFonts w:hint="eastAsia"/>
          <w:bCs/>
          <w:lang w:eastAsia="zh-CN"/>
        </w:rPr>
        <w:t xml:space="preserve">: </w:t>
      </w:r>
      <w:r w:rsidRPr="007F023A">
        <w:t>"</w:t>
      </w:r>
      <w:r w:rsidRPr="00E229AC">
        <w:rPr>
          <w:bCs/>
          <w:lang w:eastAsia="zh-CN"/>
        </w:rPr>
        <w:t>Integrated Sensing and Communication</w:t>
      </w:r>
      <w:r w:rsidRPr="007F023A">
        <w:t>"</w:t>
      </w:r>
      <w:r>
        <w:rPr>
          <w:rFonts w:hint="eastAsia"/>
          <w:lang w:eastAsia="zh-CN"/>
        </w:rPr>
        <w:t>.</w:t>
      </w:r>
      <w:bookmarkEnd w:id="4"/>
    </w:p>
    <w:p w14:paraId="1D2FEBF2" w14:textId="33D8D811" w:rsidR="004A237F" w:rsidRPr="00E229AC" w:rsidRDefault="004A237F" w:rsidP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5" w:name="_Ref207636042"/>
      <w:r>
        <w:rPr>
          <w:rFonts w:hint="eastAsia"/>
          <w:lang w:eastAsia="zh-CN"/>
        </w:rPr>
        <w:t xml:space="preserve">TR 22.870: </w:t>
      </w:r>
      <w:r w:rsidRPr="007F023A">
        <w:t>"</w:t>
      </w:r>
      <w:r>
        <w:rPr>
          <w:iCs/>
        </w:rPr>
        <w:t>Study on 6G Use Cases and Service Requirements</w:t>
      </w:r>
      <w:r w:rsidRPr="007F023A">
        <w:t>"</w:t>
      </w:r>
      <w:bookmarkEnd w:id="5"/>
    </w:p>
    <w:sectPr w:rsidR="004A237F" w:rsidRPr="00E229A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C6A32" w14:textId="77777777" w:rsidR="007D0BC8" w:rsidRDefault="007D0BC8">
      <w:pPr>
        <w:spacing w:after="0"/>
      </w:pPr>
      <w:r>
        <w:separator/>
      </w:r>
    </w:p>
  </w:endnote>
  <w:endnote w:type="continuationSeparator" w:id="0">
    <w:p w14:paraId="6DADDF6E" w14:textId="77777777" w:rsidR="007D0BC8" w:rsidRDefault="007D0B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ingFang SC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3DA6" w14:textId="77777777" w:rsidR="007D0BC8" w:rsidRDefault="007D0BC8">
      <w:pPr>
        <w:spacing w:after="0"/>
      </w:pPr>
      <w:r>
        <w:separator/>
      </w:r>
    </w:p>
  </w:footnote>
  <w:footnote w:type="continuationSeparator" w:id="0">
    <w:p w14:paraId="4DE13BA1" w14:textId="77777777" w:rsidR="007D0BC8" w:rsidRDefault="007D0B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8A14D8" w:rsidRDefault="00F82473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FFCDFA7E"/>
    <w:multiLevelType w:val="multilevel"/>
    <w:tmpl w:val="FFCDFA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A56960"/>
    <w:multiLevelType w:val="hybridMultilevel"/>
    <w:tmpl w:val="37345130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DFE4B7D"/>
    <w:multiLevelType w:val="multilevel"/>
    <w:tmpl w:val="1DFE4B7D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71384"/>
    <w:multiLevelType w:val="hybridMultilevel"/>
    <w:tmpl w:val="6254A468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76148"/>
    <w:multiLevelType w:val="hybridMultilevel"/>
    <w:tmpl w:val="B0DC6792"/>
    <w:lvl w:ilvl="0" w:tplc="9E1E8F54">
      <w:numFmt w:val="bullet"/>
      <w:lvlText w:val="-"/>
      <w:lvlJc w:val="left"/>
      <w:pPr>
        <w:ind w:left="840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1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26756"/>
    <w:multiLevelType w:val="multilevel"/>
    <w:tmpl w:val="37626756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390D5E1F"/>
    <w:multiLevelType w:val="hybridMultilevel"/>
    <w:tmpl w:val="9D647626"/>
    <w:lvl w:ilvl="0" w:tplc="04090005">
      <w:start w:val="1"/>
      <w:numFmt w:val="bullet"/>
      <w:lvlText w:val=""/>
      <w:lvlJc w:val="left"/>
      <w:pPr>
        <w:ind w:left="72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059" w:hanging="360"/>
      </w:pPr>
    </w:lvl>
    <w:lvl w:ilvl="2" w:tplc="FFFFFFFF" w:tentative="1">
      <w:start w:val="1"/>
      <w:numFmt w:val="lowerRoman"/>
      <w:lvlText w:val="%3."/>
      <w:lvlJc w:val="right"/>
      <w:pPr>
        <w:ind w:left="3779" w:hanging="180"/>
      </w:pPr>
    </w:lvl>
    <w:lvl w:ilvl="3" w:tplc="FFFFFFFF" w:tentative="1">
      <w:start w:val="1"/>
      <w:numFmt w:val="decimal"/>
      <w:lvlText w:val="%4."/>
      <w:lvlJc w:val="left"/>
      <w:pPr>
        <w:ind w:left="4499" w:hanging="360"/>
      </w:pPr>
    </w:lvl>
    <w:lvl w:ilvl="4" w:tplc="FFFFFFFF" w:tentative="1">
      <w:start w:val="1"/>
      <w:numFmt w:val="lowerLetter"/>
      <w:lvlText w:val="%5."/>
      <w:lvlJc w:val="left"/>
      <w:pPr>
        <w:ind w:left="5219" w:hanging="360"/>
      </w:pPr>
    </w:lvl>
    <w:lvl w:ilvl="5" w:tplc="FFFFFFFF" w:tentative="1">
      <w:start w:val="1"/>
      <w:numFmt w:val="lowerRoman"/>
      <w:lvlText w:val="%6."/>
      <w:lvlJc w:val="right"/>
      <w:pPr>
        <w:ind w:left="5939" w:hanging="180"/>
      </w:pPr>
    </w:lvl>
    <w:lvl w:ilvl="6" w:tplc="FFFFFFFF" w:tentative="1">
      <w:start w:val="1"/>
      <w:numFmt w:val="decimal"/>
      <w:lvlText w:val="%7."/>
      <w:lvlJc w:val="left"/>
      <w:pPr>
        <w:ind w:left="6659" w:hanging="360"/>
      </w:pPr>
    </w:lvl>
    <w:lvl w:ilvl="7" w:tplc="FFFFFFFF" w:tentative="1">
      <w:start w:val="1"/>
      <w:numFmt w:val="lowerLetter"/>
      <w:lvlText w:val="%8."/>
      <w:lvlJc w:val="left"/>
      <w:pPr>
        <w:ind w:left="7379" w:hanging="360"/>
      </w:pPr>
    </w:lvl>
    <w:lvl w:ilvl="8" w:tplc="FFFFFFFF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1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D1302"/>
    <w:multiLevelType w:val="multilevel"/>
    <w:tmpl w:val="56DD130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02030"/>
    <w:multiLevelType w:val="hybridMultilevel"/>
    <w:tmpl w:val="11C86B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6A20102"/>
    <w:multiLevelType w:val="hybridMultilevel"/>
    <w:tmpl w:val="9070BE0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E7ECF06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8937378"/>
    <w:multiLevelType w:val="hybridMultilevel"/>
    <w:tmpl w:val="41D87B1C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967469197">
    <w:abstractNumId w:val="12"/>
  </w:num>
  <w:num w:numId="2" w16cid:durableId="547257604">
    <w:abstractNumId w:val="17"/>
  </w:num>
  <w:num w:numId="3" w16cid:durableId="63258693">
    <w:abstractNumId w:val="9"/>
  </w:num>
  <w:num w:numId="4" w16cid:durableId="616913040">
    <w:abstractNumId w:val="21"/>
  </w:num>
  <w:num w:numId="5" w16cid:durableId="1196503449">
    <w:abstractNumId w:val="4"/>
  </w:num>
  <w:num w:numId="6" w16cid:durableId="62683169">
    <w:abstractNumId w:val="6"/>
  </w:num>
  <w:num w:numId="7" w16cid:durableId="387993438">
    <w:abstractNumId w:val="13"/>
  </w:num>
  <w:num w:numId="8" w16cid:durableId="842625398">
    <w:abstractNumId w:val="19"/>
  </w:num>
  <w:num w:numId="9" w16cid:durableId="505176321">
    <w:abstractNumId w:val="0"/>
  </w:num>
  <w:num w:numId="10" w16cid:durableId="1502088005">
    <w:abstractNumId w:val="11"/>
  </w:num>
  <w:num w:numId="11" w16cid:durableId="753942746">
    <w:abstractNumId w:val="16"/>
  </w:num>
  <w:num w:numId="12" w16cid:durableId="1177692368">
    <w:abstractNumId w:val="20"/>
  </w:num>
  <w:num w:numId="13" w16cid:durableId="1816025563">
    <w:abstractNumId w:val="8"/>
  </w:num>
  <w:num w:numId="14" w16cid:durableId="795833238">
    <w:abstractNumId w:val="23"/>
  </w:num>
  <w:num w:numId="15" w16cid:durableId="1889105850">
    <w:abstractNumId w:val="7"/>
  </w:num>
  <w:num w:numId="16" w16cid:durableId="1415475107">
    <w:abstractNumId w:val="10"/>
  </w:num>
  <w:num w:numId="17" w16cid:durableId="1096247664">
    <w:abstractNumId w:val="18"/>
  </w:num>
  <w:num w:numId="18" w16cid:durableId="663440323">
    <w:abstractNumId w:val="15"/>
  </w:num>
  <w:num w:numId="19" w16cid:durableId="2086760041">
    <w:abstractNumId w:val="3"/>
  </w:num>
  <w:num w:numId="20" w16cid:durableId="1639021520">
    <w:abstractNumId w:val="2"/>
  </w:num>
  <w:num w:numId="21" w16cid:durableId="1433622345">
    <w:abstractNumId w:val="24"/>
  </w:num>
  <w:num w:numId="22" w16cid:durableId="1154681093">
    <w:abstractNumId w:val="14"/>
  </w:num>
  <w:num w:numId="23" w16cid:durableId="389616038">
    <w:abstractNumId w:val="1"/>
  </w:num>
  <w:num w:numId="24" w16cid:durableId="560292114">
    <w:abstractNumId w:val="22"/>
  </w:num>
  <w:num w:numId="25" w16cid:durableId="278682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2187"/>
    <w:rsid w:val="00012970"/>
    <w:rsid w:val="00013011"/>
    <w:rsid w:val="000145C1"/>
    <w:rsid w:val="00014DE2"/>
    <w:rsid w:val="00016029"/>
    <w:rsid w:val="00016146"/>
    <w:rsid w:val="000177A1"/>
    <w:rsid w:val="0002119E"/>
    <w:rsid w:val="0002121E"/>
    <w:rsid w:val="00021A02"/>
    <w:rsid w:val="00022E4A"/>
    <w:rsid w:val="00026169"/>
    <w:rsid w:val="00027A37"/>
    <w:rsid w:val="00027F52"/>
    <w:rsid w:val="00030CDE"/>
    <w:rsid w:val="00031445"/>
    <w:rsid w:val="00032857"/>
    <w:rsid w:val="00034A1C"/>
    <w:rsid w:val="00035F30"/>
    <w:rsid w:val="0003658A"/>
    <w:rsid w:val="00041EB8"/>
    <w:rsid w:val="00043417"/>
    <w:rsid w:val="0004769C"/>
    <w:rsid w:val="0004786F"/>
    <w:rsid w:val="0005049A"/>
    <w:rsid w:val="000505C4"/>
    <w:rsid w:val="0005068A"/>
    <w:rsid w:val="00053830"/>
    <w:rsid w:val="00053C32"/>
    <w:rsid w:val="000545FF"/>
    <w:rsid w:val="000550DD"/>
    <w:rsid w:val="0005558F"/>
    <w:rsid w:val="0005629F"/>
    <w:rsid w:val="000607F7"/>
    <w:rsid w:val="00061DE4"/>
    <w:rsid w:val="00062A48"/>
    <w:rsid w:val="0006372E"/>
    <w:rsid w:val="00066185"/>
    <w:rsid w:val="0006671E"/>
    <w:rsid w:val="00067E94"/>
    <w:rsid w:val="00071B04"/>
    <w:rsid w:val="0007277E"/>
    <w:rsid w:val="00075AC0"/>
    <w:rsid w:val="00076151"/>
    <w:rsid w:val="000768EF"/>
    <w:rsid w:val="000774F6"/>
    <w:rsid w:val="0008025F"/>
    <w:rsid w:val="0008108D"/>
    <w:rsid w:val="00081118"/>
    <w:rsid w:val="000811BE"/>
    <w:rsid w:val="000818CC"/>
    <w:rsid w:val="00082AE9"/>
    <w:rsid w:val="00083A41"/>
    <w:rsid w:val="00084B5D"/>
    <w:rsid w:val="0008549A"/>
    <w:rsid w:val="000861BF"/>
    <w:rsid w:val="0008726F"/>
    <w:rsid w:val="0009215A"/>
    <w:rsid w:val="000936EF"/>
    <w:rsid w:val="00093D09"/>
    <w:rsid w:val="00093F16"/>
    <w:rsid w:val="00093F8D"/>
    <w:rsid w:val="00094441"/>
    <w:rsid w:val="00094F22"/>
    <w:rsid w:val="000953BA"/>
    <w:rsid w:val="000958E4"/>
    <w:rsid w:val="000A0DEE"/>
    <w:rsid w:val="000A1B5D"/>
    <w:rsid w:val="000A1BB1"/>
    <w:rsid w:val="000A24C8"/>
    <w:rsid w:val="000A3338"/>
    <w:rsid w:val="000A3CE5"/>
    <w:rsid w:val="000A3EC6"/>
    <w:rsid w:val="000A5B96"/>
    <w:rsid w:val="000A6394"/>
    <w:rsid w:val="000A7CBB"/>
    <w:rsid w:val="000B11F6"/>
    <w:rsid w:val="000B188E"/>
    <w:rsid w:val="000B3478"/>
    <w:rsid w:val="000B6627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1E63"/>
    <w:rsid w:val="000D3C14"/>
    <w:rsid w:val="000D44B3"/>
    <w:rsid w:val="000D5F30"/>
    <w:rsid w:val="000D7466"/>
    <w:rsid w:val="000E073F"/>
    <w:rsid w:val="000E0BB8"/>
    <w:rsid w:val="000E12A9"/>
    <w:rsid w:val="000E238E"/>
    <w:rsid w:val="000E3DD3"/>
    <w:rsid w:val="000E42BE"/>
    <w:rsid w:val="000E4426"/>
    <w:rsid w:val="000E6411"/>
    <w:rsid w:val="000E7D44"/>
    <w:rsid w:val="000E7FF2"/>
    <w:rsid w:val="000F1289"/>
    <w:rsid w:val="000F25C8"/>
    <w:rsid w:val="000F3076"/>
    <w:rsid w:val="000F3C9F"/>
    <w:rsid w:val="000F428B"/>
    <w:rsid w:val="000F47CD"/>
    <w:rsid w:val="000F626A"/>
    <w:rsid w:val="000F629D"/>
    <w:rsid w:val="000F6556"/>
    <w:rsid w:val="000F71D6"/>
    <w:rsid w:val="000F74C4"/>
    <w:rsid w:val="000F7E92"/>
    <w:rsid w:val="0010021C"/>
    <w:rsid w:val="00102519"/>
    <w:rsid w:val="00105832"/>
    <w:rsid w:val="0010725E"/>
    <w:rsid w:val="0010752D"/>
    <w:rsid w:val="001112F9"/>
    <w:rsid w:val="0011211D"/>
    <w:rsid w:val="001125AB"/>
    <w:rsid w:val="00117BA9"/>
    <w:rsid w:val="00121282"/>
    <w:rsid w:val="001237EB"/>
    <w:rsid w:val="00123853"/>
    <w:rsid w:val="001262AF"/>
    <w:rsid w:val="00126F8E"/>
    <w:rsid w:val="00127101"/>
    <w:rsid w:val="00130A95"/>
    <w:rsid w:val="00130C95"/>
    <w:rsid w:val="001316AA"/>
    <w:rsid w:val="001319AA"/>
    <w:rsid w:val="00132542"/>
    <w:rsid w:val="00133593"/>
    <w:rsid w:val="00133856"/>
    <w:rsid w:val="001350EF"/>
    <w:rsid w:val="00135EB1"/>
    <w:rsid w:val="00136110"/>
    <w:rsid w:val="001366E1"/>
    <w:rsid w:val="00141B93"/>
    <w:rsid w:val="001435FF"/>
    <w:rsid w:val="00143DF6"/>
    <w:rsid w:val="00145D43"/>
    <w:rsid w:val="00145F3B"/>
    <w:rsid w:val="0014732E"/>
    <w:rsid w:val="001479D7"/>
    <w:rsid w:val="00150B65"/>
    <w:rsid w:val="00150E4C"/>
    <w:rsid w:val="00152C0F"/>
    <w:rsid w:val="0015322A"/>
    <w:rsid w:val="00153381"/>
    <w:rsid w:val="001546D6"/>
    <w:rsid w:val="0016109E"/>
    <w:rsid w:val="001630A2"/>
    <w:rsid w:val="0016348C"/>
    <w:rsid w:val="001649C3"/>
    <w:rsid w:val="00165293"/>
    <w:rsid w:val="00165457"/>
    <w:rsid w:val="00165FC8"/>
    <w:rsid w:val="00167A28"/>
    <w:rsid w:val="00171658"/>
    <w:rsid w:val="00172C6A"/>
    <w:rsid w:val="001738B0"/>
    <w:rsid w:val="00173B05"/>
    <w:rsid w:val="0017448E"/>
    <w:rsid w:val="00174E6A"/>
    <w:rsid w:val="001759FB"/>
    <w:rsid w:val="0017606C"/>
    <w:rsid w:val="00176806"/>
    <w:rsid w:val="001807AF"/>
    <w:rsid w:val="001822CD"/>
    <w:rsid w:val="00182AAC"/>
    <w:rsid w:val="001830A9"/>
    <w:rsid w:val="001832C5"/>
    <w:rsid w:val="00183841"/>
    <w:rsid w:val="00184B2B"/>
    <w:rsid w:val="001853CA"/>
    <w:rsid w:val="001860F8"/>
    <w:rsid w:val="001874F1"/>
    <w:rsid w:val="00187A39"/>
    <w:rsid w:val="00187FCB"/>
    <w:rsid w:val="00191A6C"/>
    <w:rsid w:val="00192C46"/>
    <w:rsid w:val="001941DC"/>
    <w:rsid w:val="0019663E"/>
    <w:rsid w:val="00196EEA"/>
    <w:rsid w:val="001A0849"/>
    <w:rsid w:val="001A08B3"/>
    <w:rsid w:val="001A1F93"/>
    <w:rsid w:val="001A35ED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9AB"/>
    <w:rsid w:val="001C39AD"/>
    <w:rsid w:val="001C3ADB"/>
    <w:rsid w:val="001C4C8C"/>
    <w:rsid w:val="001C6138"/>
    <w:rsid w:val="001C6212"/>
    <w:rsid w:val="001C624E"/>
    <w:rsid w:val="001C73D3"/>
    <w:rsid w:val="001C7431"/>
    <w:rsid w:val="001D08B7"/>
    <w:rsid w:val="001D12AE"/>
    <w:rsid w:val="001D1EF2"/>
    <w:rsid w:val="001D3388"/>
    <w:rsid w:val="001D51EB"/>
    <w:rsid w:val="001D5AC6"/>
    <w:rsid w:val="001D6B44"/>
    <w:rsid w:val="001D7589"/>
    <w:rsid w:val="001D784D"/>
    <w:rsid w:val="001D78B0"/>
    <w:rsid w:val="001D7F59"/>
    <w:rsid w:val="001E03D2"/>
    <w:rsid w:val="001E41F3"/>
    <w:rsid w:val="001E59AE"/>
    <w:rsid w:val="001E60AD"/>
    <w:rsid w:val="001E6B8E"/>
    <w:rsid w:val="001E77AC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1E82"/>
    <w:rsid w:val="00202B3C"/>
    <w:rsid w:val="00202EA2"/>
    <w:rsid w:val="002046BB"/>
    <w:rsid w:val="00205E2E"/>
    <w:rsid w:val="00206DEB"/>
    <w:rsid w:val="002070BC"/>
    <w:rsid w:val="00207DEE"/>
    <w:rsid w:val="00210327"/>
    <w:rsid w:val="00210693"/>
    <w:rsid w:val="00211A05"/>
    <w:rsid w:val="00211A2A"/>
    <w:rsid w:val="0021299C"/>
    <w:rsid w:val="00213542"/>
    <w:rsid w:val="002150A7"/>
    <w:rsid w:val="00215889"/>
    <w:rsid w:val="00216743"/>
    <w:rsid w:val="00216DD3"/>
    <w:rsid w:val="002201A4"/>
    <w:rsid w:val="00224A69"/>
    <w:rsid w:val="00224A84"/>
    <w:rsid w:val="00225533"/>
    <w:rsid w:val="00225D70"/>
    <w:rsid w:val="00226ACD"/>
    <w:rsid w:val="002305D5"/>
    <w:rsid w:val="0023140B"/>
    <w:rsid w:val="00231748"/>
    <w:rsid w:val="00231F67"/>
    <w:rsid w:val="00234EAB"/>
    <w:rsid w:val="0023586D"/>
    <w:rsid w:val="002369E0"/>
    <w:rsid w:val="00236B6F"/>
    <w:rsid w:val="00236BBA"/>
    <w:rsid w:val="00236DF9"/>
    <w:rsid w:val="00240C84"/>
    <w:rsid w:val="00240D23"/>
    <w:rsid w:val="002429AF"/>
    <w:rsid w:val="00243181"/>
    <w:rsid w:val="00243206"/>
    <w:rsid w:val="002435AA"/>
    <w:rsid w:val="00243E82"/>
    <w:rsid w:val="00243FD4"/>
    <w:rsid w:val="00244B39"/>
    <w:rsid w:val="00246301"/>
    <w:rsid w:val="00247156"/>
    <w:rsid w:val="002473EB"/>
    <w:rsid w:val="00250C45"/>
    <w:rsid w:val="002536F4"/>
    <w:rsid w:val="002540DF"/>
    <w:rsid w:val="002542FA"/>
    <w:rsid w:val="0025496B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65801"/>
    <w:rsid w:val="00265C8E"/>
    <w:rsid w:val="00271D56"/>
    <w:rsid w:val="00273A37"/>
    <w:rsid w:val="00275D12"/>
    <w:rsid w:val="00276A61"/>
    <w:rsid w:val="00280BD3"/>
    <w:rsid w:val="00280D10"/>
    <w:rsid w:val="00280F6F"/>
    <w:rsid w:val="002817BC"/>
    <w:rsid w:val="00281AC0"/>
    <w:rsid w:val="00282195"/>
    <w:rsid w:val="002826E0"/>
    <w:rsid w:val="00282CB5"/>
    <w:rsid w:val="00282E05"/>
    <w:rsid w:val="00282F3A"/>
    <w:rsid w:val="0028343D"/>
    <w:rsid w:val="002834F6"/>
    <w:rsid w:val="00284FEB"/>
    <w:rsid w:val="002860C4"/>
    <w:rsid w:val="00286FC6"/>
    <w:rsid w:val="002878DC"/>
    <w:rsid w:val="002926EA"/>
    <w:rsid w:val="00292767"/>
    <w:rsid w:val="00294436"/>
    <w:rsid w:val="00294982"/>
    <w:rsid w:val="00295B82"/>
    <w:rsid w:val="00296041"/>
    <w:rsid w:val="002978C0"/>
    <w:rsid w:val="002A08F3"/>
    <w:rsid w:val="002A17A0"/>
    <w:rsid w:val="002A23E7"/>
    <w:rsid w:val="002A36E0"/>
    <w:rsid w:val="002A4CC7"/>
    <w:rsid w:val="002B0D15"/>
    <w:rsid w:val="002B3E43"/>
    <w:rsid w:val="002B4A50"/>
    <w:rsid w:val="002B4EB9"/>
    <w:rsid w:val="002B5741"/>
    <w:rsid w:val="002B59AE"/>
    <w:rsid w:val="002B6707"/>
    <w:rsid w:val="002B6B82"/>
    <w:rsid w:val="002B77DC"/>
    <w:rsid w:val="002B7AA5"/>
    <w:rsid w:val="002B7D73"/>
    <w:rsid w:val="002B7F92"/>
    <w:rsid w:val="002C03FF"/>
    <w:rsid w:val="002C0F89"/>
    <w:rsid w:val="002C1734"/>
    <w:rsid w:val="002C23E2"/>
    <w:rsid w:val="002C3934"/>
    <w:rsid w:val="002C3943"/>
    <w:rsid w:val="002C3DC2"/>
    <w:rsid w:val="002C4F89"/>
    <w:rsid w:val="002C5176"/>
    <w:rsid w:val="002C6B34"/>
    <w:rsid w:val="002C7878"/>
    <w:rsid w:val="002D22B9"/>
    <w:rsid w:val="002D2E5D"/>
    <w:rsid w:val="002D77D4"/>
    <w:rsid w:val="002E0529"/>
    <w:rsid w:val="002E0910"/>
    <w:rsid w:val="002E0D9A"/>
    <w:rsid w:val="002E22A5"/>
    <w:rsid w:val="002E2BC2"/>
    <w:rsid w:val="002E333C"/>
    <w:rsid w:val="002E472E"/>
    <w:rsid w:val="002E61E5"/>
    <w:rsid w:val="002E634D"/>
    <w:rsid w:val="002E63C1"/>
    <w:rsid w:val="002E7097"/>
    <w:rsid w:val="002F01B3"/>
    <w:rsid w:val="002F1A42"/>
    <w:rsid w:val="002F1F21"/>
    <w:rsid w:val="002F2440"/>
    <w:rsid w:val="002F2B04"/>
    <w:rsid w:val="002F49BD"/>
    <w:rsid w:val="002F4A3C"/>
    <w:rsid w:val="002F5D4B"/>
    <w:rsid w:val="002F67C6"/>
    <w:rsid w:val="002F6DEC"/>
    <w:rsid w:val="002F6EFB"/>
    <w:rsid w:val="003026CE"/>
    <w:rsid w:val="00302945"/>
    <w:rsid w:val="00303009"/>
    <w:rsid w:val="003031F9"/>
    <w:rsid w:val="00303A88"/>
    <w:rsid w:val="00305409"/>
    <w:rsid w:val="00305516"/>
    <w:rsid w:val="0030582B"/>
    <w:rsid w:val="0030642D"/>
    <w:rsid w:val="00306745"/>
    <w:rsid w:val="00311421"/>
    <w:rsid w:val="00311F56"/>
    <w:rsid w:val="003129F0"/>
    <w:rsid w:val="00314883"/>
    <w:rsid w:val="00314A6B"/>
    <w:rsid w:val="00314B6E"/>
    <w:rsid w:val="00314BC8"/>
    <w:rsid w:val="00317907"/>
    <w:rsid w:val="00320152"/>
    <w:rsid w:val="0032089C"/>
    <w:rsid w:val="003223A1"/>
    <w:rsid w:val="00322CED"/>
    <w:rsid w:val="00323934"/>
    <w:rsid w:val="00323EEC"/>
    <w:rsid w:val="00324947"/>
    <w:rsid w:val="00325F6D"/>
    <w:rsid w:val="003267D8"/>
    <w:rsid w:val="00327F10"/>
    <w:rsid w:val="003301A7"/>
    <w:rsid w:val="0033247B"/>
    <w:rsid w:val="00332EF2"/>
    <w:rsid w:val="0033322F"/>
    <w:rsid w:val="003341E4"/>
    <w:rsid w:val="003347CF"/>
    <w:rsid w:val="003350A6"/>
    <w:rsid w:val="003363AB"/>
    <w:rsid w:val="00337794"/>
    <w:rsid w:val="003414BA"/>
    <w:rsid w:val="0034184A"/>
    <w:rsid w:val="003427A4"/>
    <w:rsid w:val="003432BC"/>
    <w:rsid w:val="003443CC"/>
    <w:rsid w:val="00344F38"/>
    <w:rsid w:val="00345F7A"/>
    <w:rsid w:val="003473D7"/>
    <w:rsid w:val="00347D74"/>
    <w:rsid w:val="0035120A"/>
    <w:rsid w:val="003521B9"/>
    <w:rsid w:val="00352575"/>
    <w:rsid w:val="00352588"/>
    <w:rsid w:val="003535F9"/>
    <w:rsid w:val="0035390E"/>
    <w:rsid w:val="00353B10"/>
    <w:rsid w:val="00354901"/>
    <w:rsid w:val="003573B3"/>
    <w:rsid w:val="003609EF"/>
    <w:rsid w:val="0036231A"/>
    <w:rsid w:val="00362C24"/>
    <w:rsid w:val="00362DD6"/>
    <w:rsid w:val="00362E4E"/>
    <w:rsid w:val="0036351F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4FC3"/>
    <w:rsid w:val="00375E5A"/>
    <w:rsid w:val="00380A7E"/>
    <w:rsid w:val="00381380"/>
    <w:rsid w:val="00383461"/>
    <w:rsid w:val="00384945"/>
    <w:rsid w:val="0038512D"/>
    <w:rsid w:val="00385C3D"/>
    <w:rsid w:val="003914CE"/>
    <w:rsid w:val="00391B34"/>
    <w:rsid w:val="00392E2E"/>
    <w:rsid w:val="00394A05"/>
    <w:rsid w:val="00395727"/>
    <w:rsid w:val="0039684F"/>
    <w:rsid w:val="003968E5"/>
    <w:rsid w:val="00397F26"/>
    <w:rsid w:val="003A23DC"/>
    <w:rsid w:val="003A378F"/>
    <w:rsid w:val="003A3A52"/>
    <w:rsid w:val="003A5A1B"/>
    <w:rsid w:val="003A62A9"/>
    <w:rsid w:val="003A6EC5"/>
    <w:rsid w:val="003A72F3"/>
    <w:rsid w:val="003A7A98"/>
    <w:rsid w:val="003B04D5"/>
    <w:rsid w:val="003B08B8"/>
    <w:rsid w:val="003B0A10"/>
    <w:rsid w:val="003B0F5B"/>
    <w:rsid w:val="003B13B7"/>
    <w:rsid w:val="003B1CFB"/>
    <w:rsid w:val="003B2C5D"/>
    <w:rsid w:val="003B35FD"/>
    <w:rsid w:val="003B55D8"/>
    <w:rsid w:val="003B596F"/>
    <w:rsid w:val="003B5B9B"/>
    <w:rsid w:val="003B63B7"/>
    <w:rsid w:val="003B646F"/>
    <w:rsid w:val="003C0817"/>
    <w:rsid w:val="003C1BE2"/>
    <w:rsid w:val="003C1C50"/>
    <w:rsid w:val="003C2816"/>
    <w:rsid w:val="003C2B70"/>
    <w:rsid w:val="003C2C8E"/>
    <w:rsid w:val="003C3872"/>
    <w:rsid w:val="003C5053"/>
    <w:rsid w:val="003C7429"/>
    <w:rsid w:val="003C7FBE"/>
    <w:rsid w:val="003D0380"/>
    <w:rsid w:val="003D0C42"/>
    <w:rsid w:val="003D1661"/>
    <w:rsid w:val="003D238F"/>
    <w:rsid w:val="003D2DF7"/>
    <w:rsid w:val="003D35E0"/>
    <w:rsid w:val="003D4146"/>
    <w:rsid w:val="003D44A0"/>
    <w:rsid w:val="003D4E57"/>
    <w:rsid w:val="003D7218"/>
    <w:rsid w:val="003D7690"/>
    <w:rsid w:val="003E1763"/>
    <w:rsid w:val="003E1A36"/>
    <w:rsid w:val="003E2546"/>
    <w:rsid w:val="003E3C38"/>
    <w:rsid w:val="003E79A9"/>
    <w:rsid w:val="003F1277"/>
    <w:rsid w:val="003F15A0"/>
    <w:rsid w:val="003F1AEC"/>
    <w:rsid w:val="003F2C8F"/>
    <w:rsid w:val="003F2DD8"/>
    <w:rsid w:val="003F4352"/>
    <w:rsid w:val="003F59E6"/>
    <w:rsid w:val="003F60FC"/>
    <w:rsid w:val="003F694E"/>
    <w:rsid w:val="003F6C3E"/>
    <w:rsid w:val="004002D9"/>
    <w:rsid w:val="004006C9"/>
    <w:rsid w:val="00400B06"/>
    <w:rsid w:val="004038CF"/>
    <w:rsid w:val="00403F0C"/>
    <w:rsid w:val="00404F88"/>
    <w:rsid w:val="00406ED6"/>
    <w:rsid w:val="00410371"/>
    <w:rsid w:val="00410C6E"/>
    <w:rsid w:val="00412600"/>
    <w:rsid w:val="00412CB8"/>
    <w:rsid w:val="0041376D"/>
    <w:rsid w:val="00414BEC"/>
    <w:rsid w:val="00414D52"/>
    <w:rsid w:val="004151C0"/>
    <w:rsid w:val="00415B53"/>
    <w:rsid w:val="00415E64"/>
    <w:rsid w:val="00416511"/>
    <w:rsid w:val="00417669"/>
    <w:rsid w:val="004178F5"/>
    <w:rsid w:val="004179B3"/>
    <w:rsid w:val="00420C52"/>
    <w:rsid w:val="00420C5B"/>
    <w:rsid w:val="0042155D"/>
    <w:rsid w:val="0042162E"/>
    <w:rsid w:val="00421791"/>
    <w:rsid w:val="00422117"/>
    <w:rsid w:val="00422526"/>
    <w:rsid w:val="00422630"/>
    <w:rsid w:val="00422D19"/>
    <w:rsid w:val="00423476"/>
    <w:rsid w:val="00423FF4"/>
    <w:rsid w:val="004242F1"/>
    <w:rsid w:val="00424AFC"/>
    <w:rsid w:val="00426826"/>
    <w:rsid w:val="00426D6F"/>
    <w:rsid w:val="0043151A"/>
    <w:rsid w:val="00431D5C"/>
    <w:rsid w:val="00432521"/>
    <w:rsid w:val="00433CC1"/>
    <w:rsid w:val="004341BE"/>
    <w:rsid w:val="00435379"/>
    <w:rsid w:val="004358FE"/>
    <w:rsid w:val="0043658D"/>
    <w:rsid w:val="00436A6B"/>
    <w:rsid w:val="004374E1"/>
    <w:rsid w:val="004376E5"/>
    <w:rsid w:val="004379F8"/>
    <w:rsid w:val="00440DCA"/>
    <w:rsid w:val="004430DF"/>
    <w:rsid w:val="00443122"/>
    <w:rsid w:val="00445679"/>
    <w:rsid w:val="00450B53"/>
    <w:rsid w:val="00450D32"/>
    <w:rsid w:val="00451874"/>
    <w:rsid w:val="004528D4"/>
    <w:rsid w:val="0045471D"/>
    <w:rsid w:val="00454E62"/>
    <w:rsid w:val="004556ED"/>
    <w:rsid w:val="004557F3"/>
    <w:rsid w:val="004564CC"/>
    <w:rsid w:val="00456930"/>
    <w:rsid w:val="00456E83"/>
    <w:rsid w:val="0046142D"/>
    <w:rsid w:val="00461722"/>
    <w:rsid w:val="00461A1A"/>
    <w:rsid w:val="00461B73"/>
    <w:rsid w:val="00462055"/>
    <w:rsid w:val="00464D3C"/>
    <w:rsid w:val="00465C9D"/>
    <w:rsid w:val="004661C4"/>
    <w:rsid w:val="004678C9"/>
    <w:rsid w:val="00471DE3"/>
    <w:rsid w:val="00473DBB"/>
    <w:rsid w:val="00475B59"/>
    <w:rsid w:val="00476192"/>
    <w:rsid w:val="00476511"/>
    <w:rsid w:val="00481A4B"/>
    <w:rsid w:val="00483455"/>
    <w:rsid w:val="0048389C"/>
    <w:rsid w:val="00485489"/>
    <w:rsid w:val="00485C80"/>
    <w:rsid w:val="004863FC"/>
    <w:rsid w:val="00486C9A"/>
    <w:rsid w:val="0049064E"/>
    <w:rsid w:val="0049290A"/>
    <w:rsid w:val="00492D0C"/>
    <w:rsid w:val="00493B5A"/>
    <w:rsid w:val="0049579A"/>
    <w:rsid w:val="00495B2B"/>
    <w:rsid w:val="00496AAC"/>
    <w:rsid w:val="004A092D"/>
    <w:rsid w:val="004A1611"/>
    <w:rsid w:val="004A237F"/>
    <w:rsid w:val="004A2D31"/>
    <w:rsid w:val="004A3617"/>
    <w:rsid w:val="004A76A8"/>
    <w:rsid w:val="004B065F"/>
    <w:rsid w:val="004B1853"/>
    <w:rsid w:val="004B1A50"/>
    <w:rsid w:val="004B35EC"/>
    <w:rsid w:val="004B43DE"/>
    <w:rsid w:val="004B5CCF"/>
    <w:rsid w:val="004B75B7"/>
    <w:rsid w:val="004B7C9E"/>
    <w:rsid w:val="004C1187"/>
    <w:rsid w:val="004C7870"/>
    <w:rsid w:val="004C7DF0"/>
    <w:rsid w:val="004D074E"/>
    <w:rsid w:val="004D1067"/>
    <w:rsid w:val="004D3A9B"/>
    <w:rsid w:val="004D42F1"/>
    <w:rsid w:val="004D591A"/>
    <w:rsid w:val="004D6136"/>
    <w:rsid w:val="004D654A"/>
    <w:rsid w:val="004D6D5F"/>
    <w:rsid w:val="004E18B9"/>
    <w:rsid w:val="004E29A4"/>
    <w:rsid w:val="004E4CCB"/>
    <w:rsid w:val="004E4DB6"/>
    <w:rsid w:val="004E5008"/>
    <w:rsid w:val="004E668A"/>
    <w:rsid w:val="004E7092"/>
    <w:rsid w:val="004E7E26"/>
    <w:rsid w:val="004F0291"/>
    <w:rsid w:val="004F094E"/>
    <w:rsid w:val="004F13FD"/>
    <w:rsid w:val="004F1433"/>
    <w:rsid w:val="004F29DF"/>
    <w:rsid w:val="004F2A5D"/>
    <w:rsid w:val="004F39B9"/>
    <w:rsid w:val="004F4FE0"/>
    <w:rsid w:val="004F5902"/>
    <w:rsid w:val="004F6BC4"/>
    <w:rsid w:val="004F6FA4"/>
    <w:rsid w:val="004F7D05"/>
    <w:rsid w:val="00501830"/>
    <w:rsid w:val="00501FC6"/>
    <w:rsid w:val="00502C15"/>
    <w:rsid w:val="00503C10"/>
    <w:rsid w:val="00505DC0"/>
    <w:rsid w:val="00506120"/>
    <w:rsid w:val="00507574"/>
    <w:rsid w:val="0051053C"/>
    <w:rsid w:val="00512AB8"/>
    <w:rsid w:val="005142D3"/>
    <w:rsid w:val="0051580D"/>
    <w:rsid w:val="00515DE1"/>
    <w:rsid w:val="0051622A"/>
    <w:rsid w:val="00516CE5"/>
    <w:rsid w:val="00516EF1"/>
    <w:rsid w:val="005209CA"/>
    <w:rsid w:val="00522296"/>
    <w:rsid w:val="0052326D"/>
    <w:rsid w:val="005259EB"/>
    <w:rsid w:val="00525EED"/>
    <w:rsid w:val="00526385"/>
    <w:rsid w:val="005275CA"/>
    <w:rsid w:val="0053020A"/>
    <w:rsid w:val="00530573"/>
    <w:rsid w:val="00532867"/>
    <w:rsid w:val="005328CE"/>
    <w:rsid w:val="00532F1F"/>
    <w:rsid w:val="00535073"/>
    <w:rsid w:val="005378D2"/>
    <w:rsid w:val="00537E50"/>
    <w:rsid w:val="00541483"/>
    <w:rsid w:val="00541D88"/>
    <w:rsid w:val="00542A34"/>
    <w:rsid w:val="00542EF7"/>
    <w:rsid w:val="00544FD8"/>
    <w:rsid w:val="00545886"/>
    <w:rsid w:val="005459A9"/>
    <w:rsid w:val="005467D9"/>
    <w:rsid w:val="00547110"/>
    <w:rsid w:val="00547111"/>
    <w:rsid w:val="005473B4"/>
    <w:rsid w:val="00547F55"/>
    <w:rsid w:val="00552061"/>
    <w:rsid w:val="005523E3"/>
    <w:rsid w:val="00553404"/>
    <w:rsid w:val="00553953"/>
    <w:rsid w:val="00554246"/>
    <w:rsid w:val="00555DFD"/>
    <w:rsid w:val="0055603D"/>
    <w:rsid w:val="00560B1C"/>
    <w:rsid w:val="005622EE"/>
    <w:rsid w:val="005626F2"/>
    <w:rsid w:val="0056351C"/>
    <w:rsid w:val="005644F2"/>
    <w:rsid w:val="00565911"/>
    <w:rsid w:val="00565925"/>
    <w:rsid w:val="005662E6"/>
    <w:rsid w:val="005677C1"/>
    <w:rsid w:val="00570224"/>
    <w:rsid w:val="005706B1"/>
    <w:rsid w:val="00570BE9"/>
    <w:rsid w:val="0057182B"/>
    <w:rsid w:val="005724D4"/>
    <w:rsid w:val="005736A5"/>
    <w:rsid w:val="00573977"/>
    <w:rsid w:val="00573ED6"/>
    <w:rsid w:val="005742E5"/>
    <w:rsid w:val="005746D7"/>
    <w:rsid w:val="005754E9"/>
    <w:rsid w:val="00576ECB"/>
    <w:rsid w:val="00577E21"/>
    <w:rsid w:val="005814E8"/>
    <w:rsid w:val="005815EE"/>
    <w:rsid w:val="005833EA"/>
    <w:rsid w:val="00583885"/>
    <w:rsid w:val="005838EA"/>
    <w:rsid w:val="00585A63"/>
    <w:rsid w:val="005862E6"/>
    <w:rsid w:val="00586F4F"/>
    <w:rsid w:val="005908AE"/>
    <w:rsid w:val="00591369"/>
    <w:rsid w:val="005923B8"/>
    <w:rsid w:val="00592D74"/>
    <w:rsid w:val="00593D8B"/>
    <w:rsid w:val="00596D39"/>
    <w:rsid w:val="0059757C"/>
    <w:rsid w:val="00597E80"/>
    <w:rsid w:val="005A1C93"/>
    <w:rsid w:val="005A2DC5"/>
    <w:rsid w:val="005A4D3A"/>
    <w:rsid w:val="005A76F6"/>
    <w:rsid w:val="005B0000"/>
    <w:rsid w:val="005B059F"/>
    <w:rsid w:val="005B08A9"/>
    <w:rsid w:val="005B09E9"/>
    <w:rsid w:val="005B0C33"/>
    <w:rsid w:val="005B1773"/>
    <w:rsid w:val="005B365D"/>
    <w:rsid w:val="005B4127"/>
    <w:rsid w:val="005B48FF"/>
    <w:rsid w:val="005B4BE9"/>
    <w:rsid w:val="005B63F5"/>
    <w:rsid w:val="005C1140"/>
    <w:rsid w:val="005C1CEE"/>
    <w:rsid w:val="005C2F87"/>
    <w:rsid w:val="005C37E4"/>
    <w:rsid w:val="005C501A"/>
    <w:rsid w:val="005C633D"/>
    <w:rsid w:val="005D0025"/>
    <w:rsid w:val="005D19BA"/>
    <w:rsid w:val="005D43C0"/>
    <w:rsid w:val="005D50D6"/>
    <w:rsid w:val="005D53F4"/>
    <w:rsid w:val="005D6B48"/>
    <w:rsid w:val="005D7A9B"/>
    <w:rsid w:val="005E0053"/>
    <w:rsid w:val="005E090B"/>
    <w:rsid w:val="005E0B72"/>
    <w:rsid w:val="005E0BD2"/>
    <w:rsid w:val="005E1C24"/>
    <w:rsid w:val="005E256D"/>
    <w:rsid w:val="005E257E"/>
    <w:rsid w:val="005E2C44"/>
    <w:rsid w:val="005E2C79"/>
    <w:rsid w:val="005E30BF"/>
    <w:rsid w:val="005E54B4"/>
    <w:rsid w:val="005E7ABA"/>
    <w:rsid w:val="005F0559"/>
    <w:rsid w:val="005F0655"/>
    <w:rsid w:val="005F1A34"/>
    <w:rsid w:val="005F1E4F"/>
    <w:rsid w:val="005F2414"/>
    <w:rsid w:val="005F2F0C"/>
    <w:rsid w:val="005F3618"/>
    <w:rsid w:val="005F3A2F"/>
    <w:rsid w:val="005F3F73"/>
    <w:rsid w:val="005F4901"/>
    <w:rsid w:val="005F6584"/>
    <w:rsid w:val="00601FBF"/>
    <w:rsid w:val="00602B07"/>
    <w:rsid w:val="00603650"/>
    <w:rsid w:val="00603CC7"/>
    <w:rsid w:val="006045A9"/>
    <w:rsid w:val="00604B7A"/>
    <w:rsid w:val="0060599B"/>
    <w:rsid w:val="0060702D"/>
    <w:rsid w:val="0061049C"/>
    <w:rsid w:val="00610ACF"/>
    <w:rsid w:val="006112C1"/>
    <w:rsid w:val="00614DFA"/>
    <w:rsid w:val="00615A46"/>
    <w:rsid w:val="00615BDC"/>
    <w:rsid w:val="00616917"/>
    <w:rsid w:val="00616CE8"/>
    <w:rsid w:val="00617B82"/>
    <w:rsid w:val="00617D70"/>
    <w:rsid w:val="006209BD"/>
    <w:rsid w:val="00620C56"/>
    <w:rsid w:val="00621188"/>
    <w:rsid w:val="00621DAD"/>
    <w:rsid w:val="00622AF3"/>
    <w:rsid w:val="00622BE1"/>
    <w:rsid w:val="00622F7D"/>
    <w:rsid w:val="00623C70"/>
    <w:rsid w:val="00624D91"/>
    <w:rsid w:val="00625513"/>
    <w:rsid w:val="006257ED"/>
    <w:rsid w:val="00625D83"/>
    <w:rsid w:val="0062647D"/>
    <w:rsid w:val="0062703D"/>
    <w:rsid w:val="00630D46"/>
    <w:rsid w:val="006321CF"/>
    <w:rsid w:val="00632509"/>
    <w:rsid w:val="0063293B"/>
    <w:rsid w:val="00632DDE"/>
    <w:rsid w:val="0063405A"/>
    <w:rsid w:val="0063488F"/>
    <w:rsid w:val="00634A0A"/>
    <w:rsid w:val="0063503F"/>
    <w:rsid w:val="0063529F"/>
    <w:rsid w:val="00635EB5"/>
    <w:rsid w:val="00636229"/>
    <w:rsid w:val="00637C03"/>
    <w:rsid w:val="00640364"/>
    <w:rsid w:val="006409ED"/>
    <w:rsid w:val="00640AE5"/>
    <w:rsid w:val="00641841"/>
    <w:rsid w:val="00646243"/>
    <w:rsid w:val="00646377"/>
    <w:rsid w:val="00650B84"/>
    <w:rsid w:val="00652BC0"/>
    <w:rsid w:val="006545F1"/>
    <w:rsid w:val="00654F65"/>
    <w:rsid w:val="006553FB"/>
    <w:rsid w:val="00655490"/>
    <w:rsid w:val="00656209"/>
    <w:rsid w:val="00657ACF"/>
    <w:rsid w:val="00657E34"/>
    <w:rsid w:val="00660391"/>
    <w:rsid w:val="00660A69"/>
    <w:rsid w:val="00660C31"/>
    <w:rsid w:val="00660D85"/>
    <w:rsid w:val="00660FC9"/>
    <w:rsid w:val="00661CFE"/>
    <w:rsid w:val="00662EA9"/>
    <w:rsid w:val="00663394"/>
    <w:rsid w:val="00663645"/>
    <w:rsid w:val="006637D6"/>
    <w:rsid w:val="00664FBA"/>
    <w:rsid w:val="00665C47"/>
    <w:rsid w:val="00667031"/>
    <w:rsid w:val="0066746E"/>
    <w:rsid w:val="0066779E"/>
    <w:rsid w:val="0067152A"/>
    <w:rsid w:val="00674FD0"/>
    <w:rsid w:val="006759FD"/>
    <w:rsid w:val="00676F5C"/>
    <w:rsid w:val="00680326"/>
    <w:rsid w:val="00681DF9"/>
    <w:rsid w:val="0068400D"/>
    <w:rsid w:val="0068414F"/>
    <w:rsid w:val="00685829"/>
    <w:rsid w:val="00686516"/>
    <w:rsid w:val="00690984"/>
    <w:rsid w:val="00694807"/>
    <w:rsid w:val="00694B5E"/>
    <w:rsid w:val="00694E77"/>
    <w:rsid w:val="00695808"/>
    <w:rsid w:val="00695F40"/>
    <w:rsid w:val="00696206"/>
    <w:rsid w:val="006979EF"/>
    <w:rsid w:val="006A0A44"/>
    <w:rsid w:val="006A3666"/>
    <w:rsid w:val="006A36BD"/>
    <w:rsid w:val="006A3F11"/>
    <w:rsid w:val="006A4242"/>
    <w:rsid w:val="006A4DA4"/>
    <w:rsid w:val="006A4F15"/>
    <w:rsid w:val="006A57A1"/>
    <w:rsid w:val="006A68F4"/>
    <w:rsid w:val="006A7A01"/>
    <w:rsid w:val="006B0D72"/>
    <w:rsid w:val="006B1C38"/>
    <w:rsid w:val="006B2B27"/>
    <w:rsid w:val="006B30C5"/>
    <w:rsid w:val="006B46FB"/>
    <w:rsid w:val="006B5D3C"/>
    <w:rsid w:val="006B62FC"/>
    <w:rsid w:val="006B7678"/>
    <w:rsid w:val="006B76B0"/>
    <w:rsid w:val="006B76C8"/>
    <w:rsid w:val="006C00EC"/>
    <w:rsid w:val="006C042B"/>
    <w:rsid w:val="006C08A5"/>
    <w:rsid w:val="006C14AB"/>
    <w:rsid w:val="006C3687"/>
    <w:rsid w:val="006C3777"/>
    <w:rsid w:val="006C3E8E"/>
    <w:rsid w:val="006C3F79"/>
    <w:rsid w:val="006C4A44"/>
    <w:rsid w:val="006C59C8"/>
    <w:rsid w:val="006C65E0"/>
    <w:rsid w:val="006C72C9"/>
    <w:rsid w:val="006C77B4"/>
    <w:rsid w:val="006D0D37"/>
    <w:rsid w:val="006D2CF6"/>
    <w:rsid w:val="006D3878"/>
    <w:rsid w:val="006D437E"/>
    <w:rsid w:val="006D458D"/>
    <w:rsid w:val="006D5AB0"/>
    <w:rsid w:val="006D69E6"/>
    <w:rsid w:val="006D71E1"/>
    <w:rsid w:val="006D74CF"/>
    <w:rsid w:val="006D7EE6"/>
    <w:rsid w:val="006E21FB"/>
    <w:rsid w:val="006E3135"/>
    <w:rsid w:val="006E3170"/>
    <w:rsid w:val="006E3CCF"/>
    <w:rsid w:val="006E426C"/>
    <w:rsid w:val="006E49B2"/>
    <w:rsid w:val="006E5A71"/>
    <w:rsid w:val="006E5CA8"/>
    <w:rsid w:val="006E69EC"/>
    <w:rsid w:val="006E6A3A"/>
    <w:rsid w:val="006E76C5"/>
    <w:rsid w:val="006E7A72"/>
    <w:rsid w:val="006F1001"/>
    <w:rsid w:val="006F1B2C"/>
    <w:rsid w:val="006F36FA"/>
    <w:rsid w:val="006F59A3"/>
    <w:rsid w:val="006F59BD"/>
    <w:rsid w:val="006F63B7"/>
    <w:rsid w:val="006F6C43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6A1"/>
    <w:rsid w:val="00711E6C"/>
    <w:rsid w:val="00712122"/>
    <w:rsid w:val="007127AE"/>
    <w:rsid w:val="00713B15"/>
    <w:rsid w:val="00713BD1"/>
    <w:rsid w:val="007145B5"/>
    <w:rsid w:val="00715FA4"/>
    <w:rsid w:val="0071630C"/>
    <w:rsid w:val="007163E1"/>
    <w:rsid w:val="00716DDA"/>
    <w:rsid w:val="00716EB4"/>
    <w:rsid w:val="00721536"/>
    <w:rsid w:val="00721821"/>
    <w:rsid w:val="0072343D"/>
    <w:rsid w:val="007257CF"/>
    <w:rsid w:val="00725FB2"/>
    <w:rsid w:val="0072658A"/>
    <w:rsid w:val="00727A3D"/>
    <w:rsid w:val="00727EE4"/>
    <w:rsid w:val="00730195"/>
    <w:rsid w:val="00730A22"/>
    <w:rsid w:val="00730FA1"/>
    <w:rsid w:val="00731F86"/>
    <w:rsid w:val="00732651"/>
    <w:rsid w:val="00732E53"/>
    <w:rsid w:val="00733B37"/>
    <w:rsid w:val="00733D7E"/>
    <w:rsid w:val="00735509"/>
    <w:rsid w:val="007355EC"/>
    <w:rsid w:val="0073567A"/>
    <w:rsid w:val="007370E9"/>
    <w:rsid w:val="00737644"/>
    <w:rsid w:val="00737EF3"/>
    <w:rsid w:val="0074004A"/>
    <w:rsid w:val="0074083A"/>
    <w:rsid w:val="00743901"/>
    <w:rsid w:val="0074463C"/>
    <w:rsid w:val="00744C5A"/>
    <w:rsid w:val="00745908"/>
    <w:rsid w:val="007460A2"/>
    <w:rsid w:val="00746A51"/>
    <w:rsid w:val="00746D0D"/>
    <w:rsid w:val="007475D3"/>
    <w:rsid w:val="0074786F"/>
    <w:rsid w:val="0075039D"/>
    <w:rsid w:val="00750A7F"/>
    <w:rsid w:val="00750E0B"/>
    <w:rsid w:val="00751145"/>
    <w:rsid w:val="00751193"/>
    <w:rsid w:val="00752054"/>
    <w:rsid w:val="007524EF"/>
    <w:rsid w:val="007526BA"/>
    <w:rsid w:val="0075329D"/>
    <w:rsid w:val="00753862"/>
    <w:rsid w:val="00755413"/>
    <w:rsid w:val="007578DF"/>
    <w:rsid w:val="00761203"/>
    <w:rsid w:val="00762651"/>
    <w:rsid w:val="007658D4"/>
    <w:rsid w:val="007700EC"/>
    <w:rsid w:val="007704B7"/>
    <w:rsid w:val="0077083C"/>
    <w:rsid w:val="007712D5"/>
    <w:rsid w:val="007724B4"/>
    <w:rsid w:val="00773163"/>
    <w:rsid w:val="00773705"/>
    <w:rsid w:val="007756E7"/>
    <w:rsid w:val="007760F7"/>
    <w:rsid w:val="0078108E"/>
    <w:rsid w:val="007810E3"/>
    <w:rsid w:val="007819BC"/>
    <w:rsid w:val="00784025"/>
    <w:rsid w:val="00785147"/>
    <w:rsid w:val="00785217"/>
    <w:rsid w:val="007871FF"/>
    <w:rsid w:val="00787F7D"/>
    <w:rsid w:val="00790AF7"/>
    <w:rsid w:val="00791B17"/>
    <w:rsid w:val="00792342"/>
    <w:rsid w:val="00792641"/>
    <w:rsid w:val="00792AAB"/>
    <w:rsid w:val="0079318F"/>
    <w:rsid w:val="00793A77"/>
    <w:rsid w:val="00794140"/>
    <w:rsid w:val="00795104"/>
    <w:rsid w:val="007952E5"/>
    <w:rsid w:val="00795EB2"/>
    <w:rsid w:val="0079628B"/>
    <w:rsid w:val="007963EA"/>
    <w:rsid w:val="00796FE1"/>
    <w:rsid w:val="0079747B"/>
    <w:rsid w:val="007977A8"/>
    <w:rsid w:val="00797D0B"/>
    <w:rsid w:val="00797E4D"/>
    <w:rsid w:val="007A18DC"/>
    <w:rsid w:val="007A1CBD"/>
    <w:rsid w:val="007A3A0C"/>
    <w:rsid w:val="007A57EC"/>
    <w:rsid w:val="007A6052"/>
    <w:rsid w:val="007B042C"/>
    <w:rsid w:val="007B1EE0"/>
    <w:rsid w:val="007B428C"/>
    <w:rsid w:val="007B512A"/>
    <w:rsid w:val="007B6103"/>
    <w:rsid w:val="007B645B"/>
    <w:rsid w:val="007B744D"/>
    <w:rsid w:val="007C020A"/>
    <w:rsid w:val="007C0DE2"/>
    <w:rsid w:val="007C1458"/>
    <w:rsid w:val="007C1473"/>
    <w:rsid w:val="007C2097"/>
    <w:rsid w:val="007C3851"/>
    <w:rsid w:val="007C3FA4"/>
    <w:rsid w:val="007C412C"/>
    <w:rsid w:val="007C4A12"/>
    <w:rsid w:val="007C4CF9"/>
    <w:rsid w:val="007C56AB"/>
    <w:rsid w:val="007C5B34"/>
    <w:rsid w:val="007C5F62"/>
    <w:rsid w:val="007C676E"/>
    <w:rsid w:val="007C6F49"/>
    <w:rsid w:val="007C7A2F"/>
    <w:rsid w:val="007C7F74"/>
    <w:rsid w:val="007D0BC8"/>
    <w:rsid w:val="007D2CD1"/>
    <w:rsid w:val="007D2E37"/>
    <w:rsid w:val="007D3E8B"/>
    <w:rsid w:val="007D49FC"/>
    <w:rsid w:val="007D548B"/>
    <w:rsid w:val="007D55D1"/>
    <w:rsid w:val="007D6A07"/>
    <w:rsid w:val="007D6D59"/>
    <w:rsid w:val="007E1385"/>
    <w:rsid w:val="007E19AA"/>
    <w:rsid w:val="007E2249"/>
    <w:rsid w:val="007E29D9"/>
    <w:rsid w:val="007E2EF4"/>
    <w:rsid w:val="007E350A"/>
    <w:rsid w:val="007E3F47"/>
    <w:rsid w:val="007E4C9E"/>
    <w:rsid w:val="007E5973"/>
    <w:rsid w:val="007E6086"/>
    <w:rsid w:val="007E6C10"/>
    <w:rsid w:val="007F12C3"/>
    <w:rsid w:val="007F4173"/>
    <w:rsid w:val="007F41F2"/>
    <w:rsid w:val="007F5650"/>
    <w:rsid w:val="007F64F9"/>
    <w:rsid w:val="007F7259"/>
    <w:rsid w:val="007F795B"/>
    <w:rsid w:val="00800E1B"/>
    <w:rsid w:val="008027AA"/>
    <w:rsid w:val="008033AE"/>
    <w:rsid w:val="008037BC"/>
    <w:rsid w:val="00803CB4"/>
    <w:rsid w:val="008040A8"/>
    <w:rsid w:val="008051C6"/>
    <w:rsid w:val="008067C2"/>
    <w:rsid w:val="00806961"/>
    <w:rsid w:val="00806C68"/>
    <w:rsid w:val="00807979"/>
    <w:rsid w:val="00807C60"/>
    <w:rsid w:val="0081412D"/>
    <w:rsid w:val="008141E2"/>
    <w:rsid w:val="00814D34"/>
    <w:rsid w:val="00815544"/>
    <w:rsid w:val="00816710"/>
    <w:rsid w:val="00816892"/>
    <w:rsid w:val="00821588"/>
    <w:rsid w:val="008231AD"/>
    <w:rsid w:val="00823C86"/>
    <w:rsid w:val="00825C47"/>
    <w:rsid w:val="008270DE"/>
    <w:rsid w:val="008279FA"/>
    <w:rsid w:val="00830BCD"/>
    <w:rsid w:val="00834A35"/>
    <w:rsid w:val="00834E77"/>
    <w:rsid w:val="00835BB9"/>
    <w:rsid w:val="00835D46"/>
    <w:rsid w:val="0083624D"/>
    <w:rsid w:val="00836330"/>
    <w:rsid w:val="00837489"/>
    <w:rsid w:val="00840338"/>
    <w:rsid w:val="00840E0D"/>
    <w:rsid w:val="00841EF1"/>
    <w:rsid w:val="00843133"/>
    <w:rsid w:val="008431DC"/>
    <w:rsid w:val="0084391D"/>
    <w:rsid w:val="00844251"/>
    <w:rsid w:val="0084484D"/>
    <w:rsid w:val="00844EF6"/>
    <w:rsid w:val="00847A7B"/>
    <w:rsid w:val="00850FB9"/>
    <w:rsid w:val="0085268D"/>
    <w:rsid w:val="008544A0"/>
    <w:rsid w:val="0085457E"/>
    <w:rsid w:val="0085526B"/>
    <w:rsid w:val="00855F30"/>
    <w:rsid w:val="008574F1"/>
    <w:rsid w:val="00857B9B"/>
    <w:rsid w:val="008602B2"/>
    <w:rsid w:val="00860A9C"/>
    <w:rsid w:val="00860E4D"/>
    <w:rsid w:val="00861FDC"/>
    <w:rsid w:val="0086247E"/>
    <w:rsid w:val="00862584"/>
    <w:rsid w:val="008626E7"/>
    <w:rsid w:val="00864D36"/>
    <w:rsid w:val="00865408"/>
    <w:rsid w:val="0086737C"/>
    <w:rsid w:val="00867467"/>
    <w:rsid w:val="00870EE7"/>
    <w:rsid w:val="00871991"/>
    <w:rsid w:val="00872351"/>
    <w:rsid w:val="00872AD5"/>
    <w:rsid w:val="008731B7"/>
    <w:rsid w:val="00873D66"/>
    <w:rsid w:val="00873F41"/>
    <w:rsid w:val="008748FE"/>
    <w:rsid w:val="00874E0C"/>
    <w:rsid w:val="00874E6A"/>
    <w:rsid w:val="00877E2C"/>
    <w:rsid w:val="00877EFB"/>
    <w:rsid w:val="008840F5"/>
    <w:rsid w:val="00885E64"/>
    <w:rsid w:val="00885FC5"/>
    <w:rsid w:val="008863B9"/>
    <w:rsid w:val="0089093E"/>
    <w:rsid w:val="00891147"/>
    <w:rsid w:val="008919F0"/>
    <w:rsid w:val="00892748"/>
    <w:rsid w:val="00893588"/>
    <w:rsid w:val="00893DAB"/>
    <w:rsid w:val="008944F9"/>
    <w:rsid w:val="00895017"/>
    <w:rsid w:val="008963FC"/>
    <w:rsid w:val="00897D32"/>
    <w:rsid w:val="008A0BE4"/>
    <w:rsid w:val="008A14D8"/>
    <w:rsid w:val="008A1AD9"/>
    <w:rsid w:val="008A3860"/>
    <w:rsid w:val="008A3A98"/>
    <w:rsid w:val="008A4397"/>
    <w:rsid w:val="008A45A6"/>
    <w:rsid w:val="008A4697"/>
    <w:rsid w:val="008A6E16"/>
    <w:rsid w:val="008A6EA8"/>
    <w:rsid w:val="008B180C"/>
    <w:rsid w:val="008B2721"/>
    <w:rsid w:val="008B2EB1"/>
    <w:rsid w:val="008B333B"/>
    <w:rsid w:val="008B5370"/>
    <w:rsid w:val="008B5632"/>
    <w:rsid w:val="008B5B09"/>
    <w:rsid w:val="008B69C2"/>
    <w:rsid w:val="008B705E"/>
    <w:rsid w:val="008B71D3"/>
    <w:rsid w:val="008B7BD8"/>
    <w:rsid w:val="008C05A4"/>
    <w:rsid w:val="008C12CD"/>
    <w:rsid w:val="008C7273"/>
    <w:rsid w:val="008D058E"/>
    <w:rsid w:val="008D223D"/>
    <w:rsid w:val="008D2315"/>
    <w:rsid w:val="008D2DDE"/>
    <w:rsid w:val="008D40AF"/>
    <w:rsid w:val="008D44AD"/>
    <w:rsid w:val="008D4A5D"/>
    <w:rsid w:val="008D6236"/>
    <w:rsid w:val="008D64C1"/>
    <w:rsid w:val="008D6DF1"/>
    <w:rsid w:val="008D6ECD"/>
    <w:rsid w:val="008E048E"/>
    <w:rsid w:val="008E0DF9"/>
    <w:rsid w:val="008E139B"/>
    <w:rsid w:val="008E14F0"/>
    <w:rsid w:val="008E1A1D"/>
    <w:rsid w:val="008E3E8D"/>
    <w:rsid w:val="008E4241"/>
    <w:rsid w:val="008E4BC4"/>
    <w:rsid w:val="008E4CDA"/>
    <w:rsid w:val="008E52A5"/>
    <w:rsid w:val="008E6341"/>
    <w:rsid w:val="008E687B"/>
    <w:rsid w:val="008E6CCF"/>
    <w:rsid w:val="008F0215"/>
    <w:rsid w:val="008F1112"/>
    <w:rsid w:val="008F2873"/>
    <w:rsid w:val="008F3789"/>
    <w:rsid w:val="008F4120"/>
    <w:rsid w:val="008F686C"/>
    <w:rsid w:val="00900576"/>
    <w:rsid w:val="00902730"/>
    <w:rsid w:val="00903B93"/>
    <w:rsid w:val="009045C2"/>
    <w:rsid w:val="00904D98"/>
    <w:rsid w:val="00905E81"/>
    <w:rsid w:val="009122F6"/>
    <w:rsid w:val="00913F41"/>
    <w:rsid w:val="009148DE"/>
    <w:rsid w:val="00914ABB"/>
    <w:rsid w:val="00917ED9"/>
    <w:rsid w:val="00917F1A"/>
    <w:rsid w:val="009210D6"/>
    <w:rsid w:val="009248FF"/>
    <w:rsid w:val="009274B4"/>
    <w:rsid w:val="00927719"/>
    <w:rsid w:val="009279CF"/>
    <w:rsid w:val="009300C6"/>
    <w:rsid w:val="009300F6"/>
    <w:rsid w:val="0093029D"/>
    <w:rsid w:val="009306FC"/>
    <w:rsid w:val="00930B4A"/>
    <w:rsid w:val="0093408C"/>
    <w:rsid w:val="00934B0F"/>
    <w:rsid w:val="00936BFD"/>
    <w:rsid w:val="0093748F"/>
    <w:rsid w:val="009405BA"/>
    <w:rsid w:val="00941E30"/>
    <w:rsid w:val="00946A8A"/>
    <w:rsid w:val="00946BCE"/>
    <w:rsid w:val="00947037"/>
    <w:rsid w:val="0094795D"/>
    <w:rsid w:val="00950271"/>
    <w:rsid w:val="00950DA1"/>
    <w:rsid w:val="009519AB"/>
    <w:rsid w:val="00951DFB"/>
    <w:rsid w:val="00952869"/>
    <w:rsid w:val="00953B5F"/>
    <w:rsid w:val="00954D33"/>
    <w:rsid w:val="0095500D"/>
    <w:rsid w:val="0095561F"/>
    <w:rsid w:val="00956B6D"/>
    <w:rsid w:val="00957F80"/>
    <w:rsid w:val="00960D37"/>
    <w:rsid w:val="00964D93"/>
    <w:rsid w:val="00965406"/>
    <w:rsid w:val="0096648B"/>
    <w:rsid w:val="009668E8"/>
    <w:rsid w:val="00970210"/>
    <w:rsid w:val="00971BB4"/>
    <w:rsid w:val="00973797"/>
    <w:rsid w:val="00974B66"/>
    <w:rsid w:val="009750CA"/>
    <w:rsid w:val="00976DAE"/>
    <w:rsid w:val="00976DF5"/>
    <w:rsid w:val="0097769E"/>
    <w:rsid w:val="009777D9"/>
    <w:rsid w:val="00977814"/>
    <w:rsid w:val="00977A0E"/>
    <w:rsid w:val="00977C55"/>
    <w:rsid w:val="0098081F"/>
    <w:rsid w:val="00981544"/>
    <w:rsid w:val="00982327"/>
    <w:rsid w:val="009823C6"/>
    <w:rsid w:val="00982DD4"/>
    <w:rsid w:val="00983307"/>
    <w:rsid w:val="0098392F"/>
    <w:rsid w:val="00983A99"/>
    <w:rsid w:val="00985002"/>
    <w:rsid w:val="00985EEF"/>
    <w:rsid w:val="0098687A"/>
    <w:rsid w:val="0098690F"/>
    <w:rsid w:val="00987D25"/>
    <w:rsid w:val="0099030D"/>
    <w:rsid w:val="009905CB"/>
    <w:rsid w:val="00991B88"/>
    <w:rsid w:val="00992303"/>
    <w:rsid w:val="00992408"/>
    <w:rsid w:val="009961C3"/>
    <w:rsid w:val="00997732"/>
    <w:rsid w:val="009A07AD"/>
    <w:rsid w:val="009A0E8D"/>
    <w:rsid w:val="009A153A"/>
    <w:rsid w:val="009A249E"/>
    <w:rsid w:val="009A3F9D"/>
    <w:rsid w:val="009A5753"/>
    <w:rsid w:val="009A579D"/>
    <w:rsid w:val="009A6728"/>
    <w:rsid w:val="009A75B5"/>
    <w:rsid w:val="009B16BF"/>
    <w:rsid w:val="009B406B"/>
    <w:rsid w:val="009B4809"/>
    <w:rsid w:val="009B4D74"/>
    <w:rsid w:val="009B5076"/>
    <w:rsid w:val="009B51DC"/>
    <w:rsid w:val="009B5991"/>
    <w:rsid w:val="009B69C9"/>
    <w:rsid w:val="009C0139"/>
    <w:rsid w:val="009C208E"/>
    <w:rsid w:val="009C2961"/>
    <w:rsid w:val="009C5455"/>
    <w:rsid w:val="009C5A9D"/>
    <w:rsid w:val="009C5D7A"/>
    <w:rsid w:val="009C63F2"/>
    <w:rsid w:val="009C6672"/>
    <w:rsid w:val="009C6806"/>
    <w:rsid w:val="009C7EDF"/>
    <w:rsid w:val="009D073A"/>
    <w:rsid w:val="009D0F8A"/>
    <w:rsid w:val="009D25D9"/>
    <w:rsid w:val="009D53F3"/>
    <w:rsid w:val="009D6A06"/>
    <w:rsid w:val="009E001B"/>
    <w:rsid w:val="009E039D"/>
    <w:rsid w:val="009E0F28"/>
    <w:rsid w:val="009E15A8"/>
    <w:rsid w:val="009E1F41"/>
    <w:rsid w:val="009E25C1"/>
    <w:rsid w:val="009E26F7"/>
    <w:rsid w:val="009E27F0"/>
    <w:rsid w:val="009E3297"/>
    <w:rsid w:val="009E662B"/>
    <w:rsid w:val="009E74AE"/>
    <w:rsid w:val="009F0DCD"/>
    <w:rsid w:val="009F0ECD"/>
    <w:rsid w:val="009F1B17"/>
    <w:rsid w:val="009F2C5F"/>
    <w:rsid w:val="009F33B4"/>
    <w:rsid w:val="009F4CC2"/>
    <w:rsid w:val="009F57A5"/>
    <w:rsid w:val="009F5D49"/>
    <w:rsid w:val="009F734F"/>
    <w:rsid w:val="00A00160"/>
    <w:rsid w:val="00A005B1"/>
    <w:rsid w:val="00A013EC"/>
    <w:rsid w:val="00A0197C"/>
    <w:rsid w:val="00A02238"/>
    <w:rsid w:val="00A02773"/>
    <w:rsid w:val="00A0363B"/>
    <w:rsid w:val="00A074A3"/>
    <w:rsid w:val="00A07910"/>
    <w:rsid w:val="00A115B5"/>
    <w:rsid w:val="00A122C5"/>
    <w:rsid w:val="00A12A3F"/>
    <w:rsid w:val="00A12A71"/>
    <w:rsid w:val="00A13BFB"/>
    <w:rsid w:val="00A13E60"/>
    <w:rsid w:val="00A144AD"/>
    <w:rsid w:val="00A14597"/>
    <w:rsid w:val="00A151BC"/>
    <w:rsid w:val="00A1598F"/>
    <w:rsid w:val="00A2037E"/>
    <w:rsid w:val="00A20585"/>
    <w:rsid w:val="00A2111A"/>
    <w:rsid w:val="00A21C5E"/>
    <w:rsid w:val="00A21EE8"/>
    <w:rsid w:val="00A24241"/>
    <w:rsid w:val="00A246B6"/>
    <w:rsid w:val="00A25964"/>
    <w:rsid w:val="00A26798"/>
    <w:rsid w:val="00A267FC"/>
    <w:rsid w:val="00A269B3"/>
    <w:rsid w:val="00A301C1"/>
    <w:rsid w:val="00A30E32"/>
    <w:rsid w:val="00A31632"/>
    <w:rsid w:val="00A32FE7"/>
    <w:rsid w:val="00A35E8F"/>
    <w:rsid w:val="00A36A4C"/>
    <w:rsid w:val="00A36AC8"/>
    <w:rsid w:val="00A376C9"/>
    <w:rsid w:val="00A37AE6"/>
    <w:rsid w:val="00A37B4A"/>
    <w:rsid w:val="00A408BE"/>
    <w:rsid w:val="00A4613C"/>
    <w:rsid w:val="00A469BA"/>
    <w:rsid w:val="00A47043"/>
    <w:rsid w:val="00A47897"/>
    <w:rsid w:val="00A47E70"/>
    <w:rsid w:val="00A505C2"/>
    <w:rsid w:val="00A50CF0"/>
    <w:rsid w:val="00A52B5C"/>
    <w:rsid w:val="00A531E6"/>
    <w:rsid w:val="00A540B9"/>
    <w:rsid w:val="00A55395"/>
    <w:rsid w:val="00A555E9"/>
    <w:rsid w:val="00A5583A"/>
    <w:rsid w:val="00A55D69"/>
    <w:rsid w:val="00A603B6"/>
    <w:rsid w:val="00A60CE2"/>
    <w:rsid w:val="00A60D92"/>
    <w:rsid w:val="00A6162E"/>
    <w:rsid w:val="00A61885"/>
    <w:rsid w:val="00A62C81"/>
    <w:rsid w:val="00A65BDA"/>
    <w:rsid w:val="00A66A9E"/>
    <w:rsid w:val="00A70052"/>
    <w:rsid w:val="00A707EE"/>
    <w:rsid w:val="00A7176F"/>
    <w:rsid w:val="00A7256C"/>
    <w:rsid w:val="00A749B8"/>
    <w:rsid w:val="00A74EF2"/>
    <w:rsid w:val="00A75C46"/>
    <w:rsid w:val="00A7671C"/>
    <w:rsid w:val="00A77923"/>
    <w:rsid w:val="00A80061"/>
    <w:rsid w:val="00A80549"/>
    <w:rsid w:val="00A81848"/>
    <w:rsid w:val="00A81F25"/>
    <w:rsid w:val="00A8212E"/>
    <w:rsid w:val="00A83ACD"/>
    <w:rsid w:val="00A83DCB"/>
    <w:rsid w:val="00A86A9B"/>
    <w:rsid w:val="00A87930"/>
    <w:rsid w:val="00A908E8"/>
    <w:rsid w:val="00A90DB0"/>
    <w:rsid w:val="00A9178B"/>
    <w:rsid w:val="00A9299D"/>
    <w:rsid w:val="00A92B72"/>
    <w:rsid w:val="00A92C44"/>
    <w:rsid w:val="00A92CA9"/>
    <w:rsid w:val="00A9407F"/>
    <w:rsid w:val="00A946F1"/>
    <w:rsid w:val="00A95631"/>
    <w:rsid w:val="00A95CDE"/>
    <w:rsid w:val="00A96C2A"/>
    <w:rsid w:val="00A977DD"/>
    <w:rsid w:val="00A97FA7"/>
    <w:rsid w:val="00AA0354"/>
    <w:rsid w:val="00AA2CBC"/>
    <w:rsid w:val="00AA3952"/>
    <w:rsid w:val="00AA4781"/>
    <w:rsid w:val="00AA48C5"/>
    <w:rsid w:val="00AA5650"/>
    <w:rsid w:val="00AA603D"/>
    <w:rsid w:val="00AB019E"/>
    <w:rsid w:val="00AB0757"/>
    <w:rsid w:val="00AB2859"/>
    <w:rsid w:val="00AB2F27"/>
    <w:rsid w:val="00AB32B9"/>
    <w:rsid w:val="00AB59C7"/>
    <w:rsid w:val="00AB7A64"/>
    <w:rsid w:val="00AC1C05"/>
    <w:rsid w:val="00AC1C84"/>
    <w:rsid w:val="00AC3C4C"/>
    <w:rsid w:val="00AC51AA"/>
    <w:rsid w:val="00AC5820"/>
    <w:rsid w:val="00AD16BF"/>
    <w:rsid w:val="00AD1CD8"/>
    <w:rsid w:val="00AD1F2E"/>
    <w:rsid w:val="00AD2EAA"/>
    <w:rsid w:val="00AD385F"/>
    <w:rsid w:val="00AD772B"/>
    <w:rsid w:val="00AD7861"/>
    <w:rsid w:val="00AD7CC7"/>
    <w:rsid w:val="00AE10C9"/>
    <w:rsid w:val="00AE1839"/>
    <w:rsid w:val="00AE1D1F"/>
    <w:rsid w:val="00AE3787"/>
    <w:rsid w:val="00AE3D41"/>
    <w:rsid w:val="00AE425F"/>
    <w:rsid w:val="00AE46FC"/>
    <w:rsid w:val="00AE54CE"/>
    <w:rsid w:val="00AE5E8B"/>
    <w:rsid w:val="00AE7806"/>
    <w:rsid w:val="00AF01DF"/>
    <w:rsid w:val="00AF14B6"/>
    <w:rsid w:val="00AF2A58"/>
    <w:rsid w:val="00AF2CA5"/>
    <w:rsid w:val="00AF4BE6"/>
    <w:rsid w:val="00AF4F5D"/>
    <w:rsid w:val="00AF758C"/>
    <w:rsid w:val="00AF7E05"/>
    <w:rsid w:val="00B005D3"/>
    <w:rsid w:val="00B00929"/>
    <w:rsid w:val="00B00A2A"/>
    <w:rsid w:val="00B027F2"/>
    <w:rsid w:val="00B03066"/>
    <w:rsid w:val="00B03D13"/>
    <w:rsid w:val="00B04065"/>
    <w:rsid w:val="00B042D4"/>
    <w:rsid w:val="00B04578"/>
    <w:rsid w:val="00B0467C"/>
    <w:rsid w:val="00B05700"/>
    <w:rsid w:val="00B06393"/>
    <w:rsid w:val="00B076BD"/>
    <w:rsid w:val="00B10256"/>
    <w:rsid w:val="00B106CE"/>
    <w:rsid w:val="00B10AB2"/>
    <w:rsid w:val="00B10F9A"/>
    <w:rsid w:val="00B1142B"/>
    <w:rsid w:val="00B11E7F"/>
    <w:rsid w:val="00B12207"/>
    <w:rsid w:val="00B1299F"/>
    <w:rsid w:val="00B13903"/>
    <w:rsid w:val="00B152AC"/>
    <w:rsid w:val="00B15C81"/>
    <w:rsid w:val="00B170BF"/>
    <w:rsid w:val="00B207B7"/>
    <w:rsid w:val="00B20C19"/>
    <w:rsid w:val="00B2302A"/>
    <w:rsid w:val="00B23E25"/>
    <w:rsid w:val="00B23F15"/>
    <w:rsid w:val="00B24649"/>
    <w:rsid w:val="00B24E95"/>
    <w:rsid w:val="00B258BB"/>
    <w:rsid w:val="00B27C6C"/>
    <w:rsid w:val="00B30A59"/>
    <w:rsid w:val="00B311A3"/>
    <w:rsid w:val="00B31876"/>
    <w:rsid w:val="00B31DA8"/>
    <w:rsid w:val="00B33378"/>
    <w:rsid w:val="00B33E87"/>
    <w:rsid w:val="00B349F4"/>
    <w:rsid w:val="00B34AD0"/>
    <w:rsid w:val="00B351C6"/>
    <w:rsid w:val="00B35E40"/>
    <w:rsid w:val="00B35E62"/>
    <w:rsid w:val="00B363D2"/>
    <w:rsid w:val="00B37831"/>
    <w:rsid w:val="00B40E57"/>
    <w:rsid w:val="00B42873"/>
    <w:rsid w:val="00B444B9"/>
    <w:rsid w:val="00B44C79"/>
    <w:rsid w:val="00B46724"/>
    <w:rsid w:val="00B4787D"/>
    <w:rsid w:val="00B47F9A"/>
    <w:rsid w:val="00B502BF"/>
    <w:rsid w:val="00B50BCC"/>
    <w:rsid w:val="00B51900"/>
    <w:rsid w:val="00B51A4F"/>
    <w:rsid w:val="00B522EC"/>
    <w:rsid w:val="00B53B79"/>
    <w:rsid w:val="00B543E7"/>
    <w:rsid w:val="00B55064"/>
    <w:rsid w:val="00B55784"/>
    <w:rsid w:val="00B61242"/>
    <w:rsid w:val="00B61284"/>
    <w:rsid w:val="00B6268A"/>
    <w:rsid w:val="00B63539"/>
    <w:rsid w:val="00B64345"/>
    <w:rsid w:val="00B647F8"/>
    <w:rsid w:val="00B65040"/>
    <w:rsid w:val="00B651EF"/>
    <w:rsid w:val="00B67B97"/>
    <w:rsid w:val="00B70578"/>
    <w:rsid w:val="00B70793"/>
    <w:rsid w:val="00B70837"/>
    <w:rsid w:val="00B70AD1"/>
    <w:rsid w:val="00B714B8"/>
    <w:rsid w:val="00B7205A"/>
    <w:rsid w:val="00B73294"/>
    <w:rsid w:val="00B7385E"/>
    <w:rsid w:val="00B73BB9"/>
    <w:rsid w:val="00B754AB"/>
    <w:rsid w:val="00B768FD"/>
    <w:rsid w:val="00B77ED3"/>
    <w:rsid w:val="00B80B1E"/>
    <w:rsid w:val="00B81018"/>
    <w:rsid w:val="00B81155"/>
    <w:rsid w:val="00B83681"/>
    <w:rsid w:val="00B849C8"/>
    <w:rsid w:val="00B84B2B"/>
    <w:rsid w:val="00B84C5F"/>
    <w:rsid w:val="00B84D4A"/>
    <w:rsid w:val="00B858B2"/>
    <w:rsid w:val="00B86836"/>
    <w:rsid w:val="00B87612"/>
    <w:rsid w:val="00B91111"/>
    <w:rsid w:val="00B91A57"/>
    <w:rsid w:val="00B92A72"/>
    <w:rsid w:val="00B93FDB"/>
    <w:rsid w:val="00B95F77"/>
    <w:rsid w:val="00B96759"/>
    <w:rsid w:val="00B968C8"/>
    <w:rsid w:val="00B97BEE"/>
    <w:rsid w:val="00B97CC7"/>
    <w:rsid w:val="00BA0B5C"/>
    <w:rsid w:val="00BA0E05"/>
    <w:rsid w:val="00BA0F21"/>
    <w:rsid w:val="00BA1E16"/>
    <w:rsid w:val="00BA2CEF"/>
    <w:rsid w:val="00BA37B2"/>
    <w:rsid w:val="00BA3EC5"/>
    <w:rsid w:val="00BA4180"/>
    <w:rsid w:val="00BA423A"/>
    <w:rsid w:val="00BA51D9"/>
    <w:rsid w:val="00BA55A2"/>
    <w:rsid w:val="00BA5920"/>
    <w:rsid w:val="00BA63E0"/>
    <w:rsid w:val="00BA6C5F"/>
    <w:rsid w:val="00BB1665"/>
    <w:rsid w:val="00BB3392"/>
    <w:rsid w:val="00BB5DFC"/>
    <w:rsid w:val="00BB5FF6"/>
    <w:rsid w:val="00BB723E"/>
    <w:rsid w:val="00BC0959"/>
    <w:rsid w:val="00BC13B0"/>
    <w:rsid w:val="00BC18DA"/>
    <w:rsid w:val="00BC24B7"/>
    <w:rsid w:val="00BC5850"/>
    <w:rsid w:val="00BC5DD0"/>
    <w:rsid w:val="00BC6918"/>
    <w:rsid w:val="00BC79DB"/>
    <w:rsid w:val="00BC7BDE"/>
    <w:rsid w:val="00BD0052"/>
    <w:rsid w:val="00BD279D"/>
    <w:rsid w:val="00BD3136"/>
    <w:rsid w:val="00BD3579"/>
    <w:rsid w:val="00BD3893"/>
    <w:rsid w:val="00BD3F8D"/>
    <w:rsid w:val="00BD404A"/>
    <w:rsid w:val="00BD48E6"/>
    <w:rsid w:val="00BD6BB8"/>
    <w:rsid w:val="00BE060A"/>
    <w:rsid w:val="00BE1A33"/>
    <w:rsid w:val="00BE1D4B"/>
    <w:rsid w:val="00BE300D"/>
    <w:rsid w:val="00BE4EB0"/>
    <w:rsid w:val="00BE6D19"/>
    <w:rsid w:val="00BF260F"/>
    <w:rsid w:val="00BF306D"/>
    <w:rsid w:val="00BF5794"/>
    <w:rsid w:val="00BF62C2"/>
    <w:rsid w:val="00BF6AED"/>
    <w:rsid w:val="00BF6BB2"/>
    <w:rsid w:val="00C01DD0"/>
    <w:rsid w:val="00C02004"/>
    <w:rsid w:val="00C02A8D"/>
    <w:rsid w:val="00C03AB7"/>
    <w:rsid w:val="00C04E2E"/>
    <w:rsid w:val="00C0798E"/>
    <w:rsid w:val="00C1246F"/>
    <w:rsid w:val="00C13BBE"/>
    <w:rsid w:val="00C17096"/>
    <w:rsid w:val="00C17C94"/>
    <w:rsid w:val="00C20207"/>
    <w:rsid w:val="00C21117"/>
    <w:rsid w:val="00C2116D"/>
    <w:rsid w:val="00C21CA4"/>
    <w:rsid w:val="00C24D3D"/>
    <w:rsid w:val="00C3147B"/>
    <w:rsid w:val="00C32E86"/>
    <w:rsid w:val="00C33C85"/>
    <w:rsid w:val="00C34B6B"/>
    <w:rsid w:val="00C354FA"/>
    <w:rsid w:val="00C36B02"/>
    <w:rsid w:val="00C36D36"/>
    <w:rsid w:val="00C36EEC"/>
    <w:rsid w:val="00C37FFE"/>
    <w:rsid w:val="00C4336C"/>
    <w:rsid w:val="00C4598B"/>
    <w:rsid w:val="00C45ABE"/>
    <w:rsid w:val="00C50CC3"/>
    <w:rsid w:val="00C50EE4"/>
    <w:rsid w:val="00C51956"/>
    <w:rsid w:val="00C51B77"/>
    <w:rsid w:val="00C51C05"/>
    <w:rsid w:val="00C543B4"/>
    <w:rsid w:val="00C5573C"/>
    <w:rsid w:val="00C5593E"/>
    <w:rsid w:val="00C55BD6"/>
    <w:rsid w:val="00C56D35"/>
    <w:rsid w:val="00C57672"/>
    <w:rsid w:val="00C6006D"/>
    <w:rsid w:val="00C61665"/>
    <w:rsid w:val="00C61AA9"/>
    <w:rsid w:val="00C61C14"/>
    <w:rsid w:val="00C623EA"/>
    <w:rsid w:val="00C658E4"/>
    <w:rsid w:val="00C66BA2"/>
    <w:rsid w:val="00C7067C"/>
    <w:rsid w:val="00C706E4"/>
    <w:rsid w:val="00C727B2"/>
    <w:rsid w:val="00C76A52"/>
    <w:rsid w:val="00C773FB"/>
    <w:rsid w:val="00C84271"/>
    <w:rsid w:val="00C84C24"/>
    <w:rsid w:val="00C85CF8"/>
    <w:rsid w:val="00C87C68"/>
    <w:rsid w:val="00C91DAA"/>
    <w:rsid w:val="00C92895"/>
    <w:rsid w:val="00C93476"/>
    <w:rsid w:val="00C95985"/>
    <w:rsid w:val="00C967B9"/>
    <w:rsid w:val="00C97043"/>
    <w:rsid w:val="00CA00EF"/>
    <w:rsid w:val="00CA0532"/>
    <w:rsid w:val="00CA081E"/>
    <w:rsid w:val="00CA1475"/>
    <w:rsid w:val="00CA186C"/>
    <w:rsid w:val="00CA1BA8"/>
    <w:rsid w:val="00CA29F9"/>
    <w:rsid w:val="00CA5472"/>
    <w:rsid w:val="00CA6BE3"/>
    <w:rsid w:val="00CB2C8E"/>
    <w:rsid w:val="00CB3B52"/>
    <w:rsid w:val="00CB5173"/>
    <w:rsid w:val="00CC08D6"/>
    <w:rsid w:val="00CC0A7D"/>
    <w:rsid w:val="00CC14DB"/>
    <w:rsid w:val="00CC20A9"/>
    <w:rsid w:val="00CC29DA"/>
    <w:rsid w:val="00CC3622"/>
    <w:rsid w:val="00CC3645"/>
    <w:rsid w:val="00CC37CC"/>
    <w:rsid w:val="00CC411D"/>
    <w:rsid w:val="00CC5026"/>
    <w:rsid w:val="00CC5522"/>
    <w:rsid w:val="00CC634C"/>
    <w:rsid w:val="00CC68D0"/>
    <w:rsid w:val="00CC7200"/>
    <w:rsid w:val="00CD146C"/>
    <w:rsid w:val="00CD1B3F"/>
    <w:rsid w:val="00CD2682"/>
    <w:rsid w:val="00CD3B8D"/>
    <w:rsid w:val="00CD3C79"/>
    <w:rsid w:val="00CD5399"/>
    <w:rsid w:val="00CD5E77"/>
    <w:rsid w:val="00CD6C6F"/>
    <w:rsid w:val="00CD79C4"/>
    <w:rsid w:val="00CE0BF6"/>
    <w:rsid w:val="00CE10A0"/>
    <w:rsid w:val="00CE1655"/>
    <w:rsid w:val="00CE29ED"/>
    <w:rsid w:val="00CE445F"/>
    <w:rsid w:val="00CE4F24"/>
    <w:rsid w:val="00CE52BD"/>
    <w:rsid w:val="00CE584D"/>
    <w:rsid w:val="00CE5E66"/>
    <w:rsid w:val="00CE6397"/>
    <w:rsid w:val="00CE6405"/>
    <w:rsid w:val="00CE65B6"/>
    <w:rsid w:val="00CE747F"/>
    <w:rsid w:val="00CF10DE"/>
    <w:rsid w:val="00CF1FB3"/>
    <w:rsid w:val="00CF25CD"/>
    <w:rsid w:val="00CF354C"/>
    <w:rsid w:val="00CF3969"/>
    <w:rsid w:val="00CF4884"/>
    <w:rsid w:val="00CF6D9F"/>
    <w:rsid w:val="00CF7C3C"/>
    <w:rsid w:val="00D006DD"/>
    <w:rsid w:val="00D00BD5"/>
    <w:rsid w:val="00D00E2B"/>
    <w:rsid w:val="00D01530"/>
    <w:rsid w:val="00D03F9A"/>
    <w:rsid w:val="00D050C0"/>
    <w:rsid w:val="00D05FDC"/>
    <w:rsid w:val="00D0661E"/>
    <w:rsid w:val="00D06D51"/>
    <w:rsid w:val="00D125BD"/>
    <w:rsid w:val="00D132A0"/>
    <w:rsid w:val="00D17CF5"/>
    <w:rsid w:val="00D20455"/>
    <w:rsid w:val="00D2104D"/>
    <w:rsid w:val="00D212DE"/>
    <w:rsid w:val="00D21780"/>
    <w:rsid w:val="00D21928"/>
    <w:rsid w:val="00D221B0"/>
    <w:rsid w:val="00D23147"/>
    <w:rsid w:val="00D237EF"/>
    <w:rsid w:val="00D23860"/>
    <w:rsid w:val="00D243C0"/>
    <w:rsid w:val="00D24991"/>
    <w:rsid w:val="00D24ADB"/>
    <w:rsid w:val="00D2735F"/>
    <w:rsid w:val="00D33B83"/>
    <w:rsid w:val="00D3447F"/>
    <w:rsid w:val="00D352A3"/>
    <w:rsid w:val="00D36282"/>
    <w:rsid w:val="00D3770D"/>
    <w:rsid w:val="00D377CB"/>
    <w:rsid w:val="00D413E2"/>
    <w:rsid w:val="00D4199C"/>
    <w:rsid w:val="00D42799"/>
    <w:rsid w:val="00D432B3"/>
    <w:rsid w:val="00D43D60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2CBC"/>
    <w:rsid w:val="00D548A6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189"/>
    <w:rsid w:val="00D765A6"/>
    <w:rsid w:val="00D77A01"/>
    <w:rsid w:val="00D80796"/>
    <w:rsid w:val="00D81714"/>
    <w:rsid w:val="00D8182A"/>
    <w:rsid w:val="00D82523"/>
    <w:rsid w:val="00D82EBF"/>
    <w:rsid w:val="00D85720"/>
    <w:rsid w:val="00D863B6"/>
    <w:rsid w:val="00D86615"/>
    <w:rsid w:val="00D87443"/>
    <w:rsid w:val="00D908B0"/>
    <w:rsid w:val="00D917F7"/>
    <w:rsid w:val="00D91C00"/>
    <w:rsid w:val="00D9206C"/>
    <w:rsid w:val="00D92266"/>
    <w:rsid w:val="00D92C46"/>
    <w:rsid w:val="00D93769"/>
    <w:rsid w:val="00D93CC7"/>
    <w:rsid w:val="00D96D1D"/>
    <w:rsid w:val="00D96FB9"/>
    <w:rsid w:val="00DA0F8D"/>
    <w:rsid w:val="00DA1C84"/>
    <w:rsid w:val="00DA2DBF"/>
    <w:rsid w:val="00DA3965"/>
    <w:rsid w:val="00DA4133"/>
    <w:rsid w:val="00DA4414"/>
    <w:rsid w:val="00DA4AA5"/>
    <w:rsid w:val="00DA4B7E"/>
    <w:rsid w:val="00DA5950"/>
    <w:rsid w:val="00DA5C11"/>
    <w:rsid w:val="00DB0BEB"/>
    <w:rsid w:val="00DB1180"/>
    <w:rsid w:val="00DB189E"/>
    <w:rsid w:val="00DB1BFB"/>
    <w:rsid w:val="00DB4755"/>
    <w:rsid w:val="00DB5BAF"/>
    <w:rsid w:val="00DB5C92"/>
    <w:rsid w:val="00DB5F48"/>
    <w:rsid w:val="00DB7EA4"/>
    <w:rsid w:val="00DC00C7"/>
    <w:rsid w:val="00DC066A"/>
    <w:rsid w:val="00DC0C3F"/>
    <w:rsid w:val="00DC1C5E"/>
    <w:rsid w:val="00DC20AA"/>
    <w:rsid w:val="00DC2288"/>
    <w:rsid w:val="00DC2AE5"/>
    <w:rsid w:val="00DC48F6"/>
    <w:rsid w:val="00DC4EA0"/>
    <w:rsid w:val="00DC65B8"/>
    <w:rsid w:val="00DC6604"/>
    <w:rsid w:val="00DC6720"/>
    <w:rsid w:val="00DD0B87"/>
    <w:rsid w:val="00DD1C9B"/>
    <w:rsid w:val="00DD1DA4"/>
    <w:rsid w:val="00DD2380"/>
    <w:rsid w:val="00DD368B"/>
    <w:rsid w:val="00DD433D"/>
    <w:rsid w:val="00DD578B"/>
    <w:rsid w:val="00DD5C13"/>
    <w:rsid w:val="00DD75E5"/>
    <w:rsid w:val="00DE14F6"/>
    <w:rsid w:val="00DE19D9"/>
    <w:rsid w:val="00DE1FA2"/>
    <w:rsid w:val="00DE2179"/>
    <w:rsid w:val="00DE22F3"/>
    <w:rsid w:val="00DE29FF"/>
    <w:rsid w:val="00DE348B"/>
    <w:rsid w:val="00DE34CF"/>
    <w:rsid w:val="00DE3C0F"/>
    <w:rsid w:val="00DE3CBB"/>
    <w:rsid w:val="00DE4E89"/>
    <w:rsid w:val="00DE561E"/>
    <w:rsid w:val="00DE5873"/>
    <w:rsid w:val="00DE7A03"/>
    <w:rsid w:val="00DF0651"/>
    <w:rsid w:val="00DF1410"/>
    <w:rsid w:val="00DF2813"/>
    <w:rsid w:val="00DF2C6B"/>
    <w:rsid w:val="00DF4DA5"/>
    <w:rsid w:val="00DF7AFD"/>
    <w:rsid w:val="00E00126"/>
    <w:rsid w:val="00E00CC1"/>
    <w:rsid w:val="00E010B8"/>
    <w:rsid w:val="00E01547"/>
    <w:rsid w:val="00E021F9"/>
    <w:rsid w:val="00E02EA2"/>
    <w:rsid w:val="00E02ED7"/>
    <w:rsid w:val="00E043D3"/>
    <w:rsid w:val="00E0532F"/>
    <w:rsid w:val="00E05F19"/>
    <w:rsid w:val="00E0661D"/>
    <w:rsid w:val="00E07279"/>
    <w:rsid w:val="00E07AB4"/>
    <w:rsid w:val="00E07ABD"/>
    <w:rsid w:val="00E07BC4"/>
    <w:rsid w:val="00E1098C"/>
    <w:rsid w:val="00E11A6B"/>
    <w:rsid w:val="00E12063"/>
    <w:rsid w:val="00E12405"/>
    <w:rsid w:val="00E12809"/>
    <w:rsid w:val="00E12FF4"/>
    <w:rsid w:val="00E132C0"/>
    <w:rsid w:val="00E13F3D"/>
    <w:rsid w:val="00E153CE"/>
    <w:rsid w:val="00E15D73"/>
    <w:rsid w:val="00E17E65"/>
    <w:rsid w:val="00E17F81"/>
    <w:rsid w:val="00E20FDE"/>
    <w:rsid w:val="00E21083"/>
    <w:rsid w:val="00E21135"/>
    <w:rsid w:val="00E226BE"/>
    <w:rsid w:val="00E226F3"/>
    <w:rsid w:val="00E229AC"/>
    <w:rsid w:val="00E2340E"/>
    <w:rsid w:val="00E2429F"/>
    <w:rsid w:val="00E245C2"/>
    <w:rsid w:val="00E25028"/>
    <w:rsid w:val="00E26151"/>
    <w:rsid w:val="00E26871"/>
    <w:rsid w:val="00E272F7"/>
    <w:rsid w:val="00E310CB"/>
    <w:rsid w:val="00E32ED9"/>
    <w:rsid w:val="00E34898"/>
    <w:rsid w:val="00E3590C"/>
    <w:rsid w:val="00E35F9F"/>
    <w:rsid w:val="00E40AC5"/>
    <w:rsid w:val="00E42774"/>
    <w:rsid w:val="00E432FA"/>
    <w:rsid w:val="00E43AC2"/>
    <w:rsid w:val="00E446E2"/>
    <w:rsid w:val="00E44962"/>
    <w:rsid w:val="00E44B02"/>
    <w:rsid w:val="00E4531E"/>
    <w:rsid w:val="00E53687"/>
    <w:rsid w:val="00E537CB"/>
    <w:rsid w:val="00E54105"/>
    <w:rsid w:val="00E542F5"/>
    <w:rsid w:val="00E5506B"/>
    <w:rsid w:val="00E55BA9"/>
    <w:rsid w:val="00E601E8"/>
    <w:rsid w:val="00E630F6"/>
    <w:rsid w:val="00E63D1B"/>
    <w:rsid w:val="00E63F13"/>
    <w:rsid w:val="00E656EE"/>
    <w:rsid w:val="00E65EA4"/>
    <w:rsid w:val="00E709BE"/>
    <w:rsid w:val="00E71383"/>
    <w:rsid w:val="00E71D60"/>
    <w:rsid w:val="00E725FE"/>
    <w:rsid w:val="00E72602"/>
    <w:rsid w:val="00E7375C"/>
    <w:rsid w:val="00E775BC"/>
    <w:rsid w:val="00E803A5"/>
    <w:rsid w:val="00E804E9"/>
    <w:rsid w:val="00E85332"/>
    <w:rsid w:val="00E8542F"/>
    <w:rsid w:val="00E86688"/>
    <w:rsid w:val="00E878BF"/>
    <w:rsid w:val="00E9011D"/>
    <w:rsid w:val="00E91350"/>
    <w:rsid w:val="00E926CD"/>
    <w:rsid w:val="00E93F78"/>
    <w:rsid w:val="00E943C9"/>
    <w:rsid w:val="00E94614"/>
    <w:rsid w:val="00E94EF0"/>
    <w:rsid w:val="00E96ED1"/>
    <w:rsid w:val="00E97BF3"/>
    <w:rsid w:val="00EA14B5"/>
    <w:rsid w:val="00EA170A"/>
    <w:rsid w:val="00EA2032"/>
    <w:rsid w:val="00EA4AA7"/>
    <w:rsid w:val="00EA4C87"/>
    <w:rsid w:val="00EA5623"/>
    <w:rsid w:val="00EA74DA"/>
    <w:rsid w:val="00EA770B"/>
    <w:rsid w:val="00EA77E6"/>
    <w:rsid w:val="00EB09B7"/>
    <w:rsid w:val="00EB0A86"/>
    <w:rsid w:val="00EB1190"/>
    <w:rsid w:val="00EB1817"/>
    <w:rsid w:val="00EB4E7E"/>
    <w:rsid w:val="00EB562F"/>
    <w:rsid w:val="00EB6674"/>
    <w:rsid w:val="00EC1EF9"/>
    <w:rsid w:val="00EC223C"/>
    <w:rsid w:val="00EC335D"/>
    <w:rsid w:val="00EC39F4"/>
    <w:rsid w:val="00EC4527"/>
    <w:rsid w:val="00EC67A6"/>
    <w:rsid w:val="00EC694C"/>
    <w:rsid w:val="00EC6A29"/>
    <w:rsid w:val="00ED0518"/>
    <w:rsid w:val="00ED0952"/>
    <w:rsid w:val="00EE0303"/>
    <w:rsid w:val="00EE2346"/>
    <w:rsid w:val="00EE2842"/>
    <w:rsid w:val="00EE2FD7"/>
    <w:rsid w:val="00EE30C0"/>
    <w:rsid w:val="00EE3FC2"/>
    <w:rsid w:val="00EE460E"/>
    <w:rsid w:val="00EE4F8D"/>
    <w:rsid w:val="00EE53B3"/>
    <w:rsid w:val="00EE5E85"/>
    <w:rsid w:val="00EE6054"/>
    <w:rsid w:val="00EE7D7C"/>
    <w:rsid w:val="00EF0181"/>
    <w:rsid w:val="00EF069D"/>
    <w:rsid w:val="00EF2E00"/>
    <w:rsid w:val="00EF40D6"/>
    <w:rsid w:val="00EF4E43"/>
    <w:rsid w:val="00EF4E83"/>
    <w:rsid w:val="00EF5940"/>
    <w:rsid w:val="00EF7697"/>
    <w:rsid w:val="00F001C8"/>
    <w:rsid w:val="00F00E8B"/>
    <w:rsid w:val="00F0169C"/>
    <w:rsid w:val="00F01B4C"/>
    <w:rsid w:val="00F01FF1"/>
    <w:rsid w:val="00F03281"/>
    <w:rsid w:val="00F042F7"/>
    <w:rsid w:val="00F04E97"/>
    <w:rsid w:val="00F07105"/>
    <w:rsid w:val="00F07155"/>
    <w:rsid w:val="00F07709"/>
    <w:rsid w:val="00F07A51"/>
    <w:rsid w:val="00F10700"/>
    <w:rsid w:val="00F11A27"/>
    <w:rsid w:val="00F12051"/>
    <w:rsid w:val="00F120B2"/>
    <w:rsid w:val="00F121FB"/>
    <w:rsid w:val="00F123F2"/>
    <w:rsid w:val="00F129BC"/>
    <w:rsid w:val="00F14961"/>
    <w:rsid w:val="00F14CE2"/>
    <w:rsid w:val="00F15C5F"/>
    <w:rsid w:val="00F15DD5"/>
    <w:rsid w:val="00F15E15"/>
    <w:rsid w:val="00F2211C"/>
    <w:rsid w:val="00F238F6"/>
    <w:rsid w:val="00F2409D"/>
    <w:rsid w:val="00F24FDD"/>
    <w:rsid w:val="00F25D98"/>
    <w:rsid w:val="00F300FB"/>
    <w:rsid w:val="00F30396"/>
    <w:rsid w:val="00F326A9"/>
    <w:rsid w:val="00F32C31"/>
    <w:rsid w:val="00F32C57"/>
    <w:rsid w:val="00F335F1"/>
    <w:rsid w:val="00F33785"/>
    <w:rsid w:val="00F35E1D"/>
    <w:rsid w:val="00F369BC"/>
    <w:rsid w:val="00F40225"/>
    <w:rsid w:val="00F40908"/>
    <w:rsid w:val="00F40A4F"/>
    <w:rsid w:val="00F41498"/>
    <w:rsid w:val="00F41EA2"/>
    <w:rsid w:val="00F45C02"/>
    <w:rsid w:val="00F45C08"/>
    <w:rsid w:val="00F46B29"/>
    <w:rsid w:val="00F5457C"/>
    <w:rsid w:val="00F55065"/>
    <w:rsid w:val="00F5579D"/>
    <w:rsid w:val="00F564AB"/>
    <w:rsid w:val="00F5656B"/>
    <w:rsid w:val="00F56724"/>
    <w:rsid w:val="00F567BA"/>
    <w:rsid w:val="00F56E3D"/>
    <w:rsid w:val="00F57FE8"/>
    <w:rsid w:val="00F60521"/>
    <w:rsid w:val="00F61782"/>
    <w:rsid w:val="00F62681"/>
    <w:rsid w:val="00F641F8"/>
    <w:rsid w:val="00F66832"/>
    <w:rsid w:val="00F66BF7"/>
    <w:rsid w:val="00F67380"/>
    <w:rsid w:val="00F6757B"/>
    <w:rsid w:val="00F700B1"/>
    <w:rsid w:val="00F71139"/>
    <w:rsid w:val="00F713EB"/>
    <w:rsid w:val="00F71967"/>
    <w:rsid w:val="00F71D22"/>
    <w:rsid w:val="00F71F85"/>
    <w:rsid w:val="00F725B6"/>
    <w:rsid w:val="00F72D99"/>
    <w:rsid w:val="00F804FE"/>
    <w:rsid w:val="00F82051"/>
    <w:rsid w:val="00F82473"/>
    <w:rsid w:val="00F82E33"/>
    <w:rsid w:val="00F83686"/>
    <w:rsid w:val="00F83BC9"/>
    <w:rsid w:val="00F83C4C"/>
    <w:rsid w:val="00F84F4E"/>
    <w:rsid w:val="00F85015"/>
    <w:rsid w:val="00F85586"/>
    <w:rsid w:val="00F87113"/>
    <w:rsid w:val="00F920B7"/>
    <w:rsid w:val="00F92856"/>
    <w:rsid w:val="00F97AD9"/>
    <w:rsid w:val="00FA07ED"/>
    <w:rsid w:val="00FA0D0E"/>
    <w:rsid w:val="00FA0FFB"/>
    <w:rsid w:val="00FA1A19"/>
    <w:rsid w:val="00FA328F"/>
    <w:rsid w:val="00FA44FB"/>
    <w:rsid w:val="00FA4BF7"/>
    <w:rsid w:val="00FA627F"/>
    <w:rsid w:val="00FA645C"/>
    <w:rsid w:val="00FA7B09"/>
    <w:rsid w:val="00FB0203"/>
    <w:rsid w:val="00FB0350"/>
    <w:rsid w:val="00FB1CD2"/>
    <w:rsid w:val="00FB6386"/>
    <w:rsid w:val="00FB66CF"/>
    <w:rsid w:val="00FB702E"/>
    <w:rsid w:val="00FC0E28"/>
    <w:rsid w:val="00FC20E5"/>
    <w:rsid w:val="00FC3562"/>
    <w:rsid w:val="00FC4895"/>
    <w:rsid w:val="00FC5959"/>
    <w:rsid w:val="00FC6094"/>
    <w:rsid w:val="00FC7391"/>
    <w:rsid w:val="00FC7840"/>
    <w:rsid w:val="00FC7DBA"/>
    <w:rsid w:val="00FD0BB6"/>
    <w:rsid w:val="00FD1366"/>
    <w:rsid w:val="00FD2092"/>
    <w:rsid w:val="00FD220F"/>
    <w:rsid w:val="00FD2C34"/>
    <w:rsid w:val="00FD3AE6"/>
    <w:rsid w:val="00FD4024"/>
    <w:rsid w:val="00FD44A3"/>
    <w:rsid w:val="00FD4E93"/>
    <w:rsid w:val="00FD54E2"/>
    <w:rsid w:val="00FD5EF4"/>
    <w:rsid w:val="00FD64E2"/>
    <w:rsid w:val="00FD7093"/>
    <w:rsid w:val="00FE0509"/>
    <w:rsid w:val="00FE1D33"/>
    <w:rsid w:val="00FE2119"/>
    <w:rsid w:val="00FE344F"/>
    <w:rsid w:val="00FE41C6"/>
    <w:rsid w:val="00FE5132"/>
    <w:rsid w:val="00FE60BB"/>
    <w:rsid w:val="00FE661E"/>
    <w:rsid w:val="00FE6B6C"/>
    <w:rsid w:val="00FE6CEA"/>
    <w:rsid w:val="00FE79A8"/>
    <w:rsid w:val="00FF0102"/>
    <w:rsid w:val="00FF24F5"/>
    <w:rsid w:val="00FF34A5"/>
    <w:rsid w:val="00FF43E3"/>
    <w:rsid w:val="00FF66DC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2755E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2D7E0C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CC1CC"/>
  <w15:docId w15:val="{4232139E-BF16-4B1C-B7D9-25D86D0B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Pr>
      <w:lang w:eastAsia="en-US"/>
    </w:rPr>
  </w:style>
  <w:style w:type="paragraph" w:styleId="aff1">
    <w:name w:val="Revision"/>
    <w:hidden/>
    <w:uiPriority w:val="99"/>
    <w:unhideWhenUsed/>
    <w:rsid w:val="00825C47"/>
    <w:rPr>
      <w:rFonts w:eastAsiaTheme="minorEastAsia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95F40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95F40"/>
    <w:rPr>
      <w:rFonts w:ascii="Arial" w:eastAsia="Times New Roman" w:hAnsi="Arial"/>
      <w:noProof/>
      <w:lang w:val="en-GB" w:eastAsia="ja-JP"/>
    </w:rPr>
  </w:style>
  <w:style w:type="paragraph" w:customStyle="1" w:styleId="3GPPText">
    <w:name w:val="3GPP Text"/>
    <w:basedOn w:val="a"/>
    <w:link w:val="3GPPTextChar"/>
    <w:qFormat/>
    <w:rsid w:val="0017165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71658"/>
    <w:rPr>
      <w:rFonts w:eastAsiaTheme="minorEastAsia"/>
      <w:sz w:val="22"/>
      <w:lang w:eastAsia="en-US"/>
    </w:rPr>
  </w:style>
  <w:style w:type="paragraph" w:styleId="aff2">
    <w:name w:val="caption"/>
    <w:basedOn w:val="a"/>
    <w:next w:val="a"/>
    <w:unhideWhenUsed/>
    <w:qFormat/>
    <w:rsid w:val="00E2340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8D8F5-84EF-4BF2-AE37-60F3CB48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3</Pages>
  <Words>1327</Words>
  <Characters>7699</Characters>
  <Application>Microsoft Office Word</Application>
  <DocSecurity>0</DocSecurity>
  <Lines>126</Lines>
  <Paragraphs>79</Paragraphs>
  <ScaleCrop>false</ScaleCrop>
  <Company>3GPP Support Team</Company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Yuming Jiang</cp:lastModifiedBy>
  <cp:revision>92</cp:revision>
  <cp:lastPrinted>1900-12-31T16:00:00Z</cp:lastPrinted>
  <dcterms:created xsi:type="dcterms:W3CDTF">2025-09-01T02:12:00Z</dcterms:created>
  <dcterms:modified xsi:type="dcterms:W3CDTF">2025-09-03T09:16:00Z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2052-12.1.0.20305</vt:lpwstr>
  </property>
  <property fmtid="{D5CDD505-2E9C-101B-9397-08002B2CF9AE}" pid="29" name="ICV">
    <vt:lpwstr>14DF3F030AB0470D97751906719E6FC0_13</vt:lpwstr>
  </property>
  <property fmtid="{D5CDD505-2E9C-101B-9397-08002B2CF9AE}" pid="30" name="KSOTemplateDocerSaveRecord">
    <vt:lpwstr>eyJoZGlkIjoiMzEwNTM5NzYwMDRjMzkwZTVkZjY2ODkwMGIxNGU0OTUiLCJ1c2VySWQiOiI1MDQ0ODU3MTMifQ==</vt:lpwstr>
  </property>
</Properties>
</file>